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04410" w14:textId="33ACA337" w:rsidR="00613919" w:rsidRPr="009D04A2" w:rsidRDefault="00613919" w:rsidP="00613919">
      <w:pPr>
        <w:spacing w:after="0" w:line="240" w:lineRule="auto"/>
        <w:jc w:val="center"/>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 xml:space="preserve">Macroeconomía </w:t>
      </w:r>
    </w:p>
    <w:p w14:paraId="3EAFE185" w14:textId="77777777" w:rsidR="00613919" w:rsidRPr="009D04A2" w:rsidRDefault="00613919" w:rsidP="00613919">
      <w:pPr>
        <w:spacing w:after="0" w:line="240" w:lineRule="auto"/>
        <w:jc w:val="center"/>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 xml:space="preserve">          Nombre: _____________________________________</w:t>
      </w:r>
    </w:p>
    <w:p w14:paraId="7C6B7EA2" w14:textId="77777777" w:rsidR="00613919" w:rsidRPr="009D04A2" w:rsidRDefault="00613919" w:rsidP="00613919">
      <w:pPr>
        <w:spacing w:after="0" w:line="240" w:lineRule="auto"/>
        <w:rPr>
          <w:rFonts w:ascii="Times New Roman" w:hAnsi="Times New Roman" w:cs="Times New Roman"/>
          <w:b/>
          <w:color w:val="000000" w:themeColor="text1"/>
          <w:sz w:val="24"/>
          <w:szCs w:val="24"/>
        </w:rPr>
      </w:pPr>
    </w:p>
    <w:p w14:paraId="42E60C74" w14:textId="77777777" w:rsidR="00613919" w:rsidRPr="009D04A2" w:rsidRDefault="00613919" w:rsidP="00613919">
      <w:pPr>
        <w:spacing w:after="0" w:line="240" w:lineRule="auto"/>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Reglas durante el examen parcial</w:t>
      </w:r>
    </w:p>
    <w:p w14:paraId="0E78A4DF" w14:textId="77777777" w:rsidR="00613919" w:rsidRPr="009D04A2" w:rsidRDefault="00613919" w:rsidP="00613919">
      <w:pPr>
        <w:spacing w:after="0" w:line="240" w:lineRule="auto"/>
        <w:rPr>
          <w:rFonts w:ascii="Times New Roman" w:hAnsi="Times New Roman" w:cs="Times New Roman"/>
          <w:b/>
          <w:color w:val="000000" w:themeColor="text1"/>
          <w:sz w:val="24"/>
          <w:szCs w:val="24"/>
        </w:rPr>
      </w:pPr>
    </w:p>
    <w:p w14:paraId="4559B39D" w14:textId="77777777" w:rsidR="00613919" w:rsidRPr="009D04A2" w:rsidRDefault="00613919" w:rsidP="00613919">
      <w:pPr>
        <w:spacing w:after="0" w:line="240" w:lineRule="auto"/>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Se consideran faltas disciplinarias</w:t>
      </w:r>
    </w:p>
    <w:p w14:paraId="1D4C5525"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Copiar total o parcialmente exámenes, evaluaciones, tareas y demás actividades académicas.</w:t>
      </w:r>
    </w:p>
    <w:p w14:paraId="146B2E62"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Usar ayudas no autorizadas durante los exámenes o pruebas académicas.</w:t>
      </w:r>
    </w:p>
    <w:p w14:paraId="6EDF1315"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Usar citas o referencias falsas, o falta entre la cita y la referencia.</w:t>
      </w:r>
    </w:p>
    <w:p w14:paraId="7EEBF048"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Alterar total o parcialmente la respuesta o resultado de una evaluación ya corregida, para obtener una recalificación.</w:t>
      </w:r>
    </w:p>
    <w:p w14:paraId="3C6DEA79"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Responder un examen diferente al que le fue asignado.</w:t>
      </w:r>
    </w:p>
    <w:p w14:paraId="5FC90896" w14:textId="77777777" w:rsidR="00613919" w:rsidRPr="009D04A2" w:rsidRDefault="00613919" w:rsidP="00613919">
      <w:pPr>
        <w:ind w:left="60"/>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Las faltas contra las normas estatutarias, reglamentarias o disciplinarias cometidas por los estudiantes podrán ser sancionadas según su gravedad, con las siguientes medidas: i) Amonestación verbal o escrita </w:t>
      </w:r>
      <w:proofErr w:type="spellStart"/>
      <w:r w:rsidRPr="009D04A2">
        <w:rPr>
          <w:rFonts w:ascii="Times New Roman" w:hAnsi="Times New Roman" w:cs="Times New Roman"/>
          <w:color w:val="000000" w:themeColor="text1"/>
          <w:sz w:val="24"/>
          <w:szCs w:val="24"/>
        </w:rPr>
        <w:t>ii</w:t>
      </w:r>
      <w:proofErr w:type="spellEnd"/>
      <w:r w:rsidRPr="009D04A2">
        <w:rPr>
          <w:rFonts w:ascii="Times New Roman" w:hAnsi="Times New Roman" w:cs="Times New Roman"/>
          <w:color w:val="000000" w:themeColor="text1"/>
          <w:sz w:val="24"/>
          <w:szCs w:val="24"/>
        </w:rPr>
        <w:t xml:space="preserve">) Prueba de conducta (matricula condicional) </w:t>
      </w:r>
      <w:proofErr w:type="spellStart"/>
      <w:r w:rsidRPr="009D04A2">
        <w:rPr>
          <w:rFonts w:ascii="Times New Roman" w:hAnsi="Times New Roman" w:cs="Times New Roman"/>
          <w:color w:val="000000" w:themeColor="text1"/>
          <w:sz w:val="24"/>
          <w:szCs w:val="24"/>
        </w:rPr>
        <w:t>iii</w:t>
      </w:r>
      <w:proofErr w:type="spellEnd"/>
      <w:r w:rsidRPr="009D04A2">
        <w:rPr>
          <w:rFonts w:ascii="Times New Roman" w:hAnsi="Times New Roman" w:cs="Times New Roman"/>
          <w:color w:val="000000" w:themeColor="text1"/>
          <w:sz w:val="24"/>
          <w:szCs w:val="24"/>
        </w:rPr>
        <w:t xml:space="preserve">) Cancelación de la matrícula y </w:t>
      </w:r>
      <w:proofErr w:type="spellStart"/>
      <w:r w:rsidRPr="009D04A2">
        <w:rPr>
          <w:rFonts w:ascii="Times New Roman" w:hAnsi="Times New Roman" w:cs="Times New Roman"/>
          <w:color w:val="000000" w:themeColor="text1"/>
          <w:sz w:val="24"/>
          <w:szCs w:val="24"/>
        </w:rPr>
        <w:t>iv</w:t>
      </w:r>
      <w:proofErr w:type="spellEnd"/>
      <w:r w:rsidRPr="009D04A2">
        <w:rPr>
          <w:rFonts w:ascii="Times New Roman" w:hAnsi="Times New Roman" w:cs="Times New Roman"/>
          <w:color w:val="000000" w:themeColor="text1"/>
          <w:sz w:val="24"/>
          <w:szCs w:val="24"/>
        </w:rPr>
        <w:t>) Expulsión definitiva.</w:t>
      </w:r>
    </w:p>
    <w:p w14:paraId="3E5B3A29" w14:textId="77777777" w:rsidR="00613919" w:rsidRPr="009D04A2" w:rsidRDefault="00613919" w:rsidP="00613919">
      <w:pPr>
        <w:ind w:left="60"/>
        <w:jc w:val="both"/>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Formato para enviar sus respuestas del examen parcial.</w:t>
      </w:r>
    </w:p>
    <w:p w14:paraId="4CD2FE4D" w14:textId="2B013BA9" w:rsidR="00613919" w:rsidRPr="003F2B14" w:rsidRDefault="003F2B14" w:rsidP="003F2B14">
      <w:pPr>
        <w:pStyle w:val="Prrafodelista"/>
        <w:numPr>
          <w:ilvl w:val="0"/>
          <w:numId w:val="2"/>
        </w:num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Usted debe subir un </w:t>
      </w:r>
      <w:r w:rsidRPr="009D04A2">
        <w:rPr>
          <w:rFonts w:ascii="Times New Roman" w:hAnsi="Times New Roman" w:cs="Times New Roman"/>
          <w:b/>
          <w:color w:val="000000" w:themeColor="text1"/>
          <w:sz w:val="24"/>
          <w:szCs w:val="24"/>
        </w:rPr>
        <w:t>único</w:t>
      </w:r>
      <w:r w:rsidRPr="009D04A2">
        <w:rPr>
          <w:rFonts w:ascii="Times New Roman" w:hAnsi="Times New Roman" w:cs="Times New Roman"/>
          <w:color w:val="000000" w:themeColor="text1"/>
          <w:sz w:val="24"/>
          <w:szCs w:val="24"/>
        </w:rPr>
        <w:t xml:space="preserve"> archivo al enlace se encuentra </w:t>
      </w:r>
      <w:r w:rsidR="00575E42">
        <w:rPr>
          <w:rFonts w:ascii="Times New Roman" w:hAnsi="Times New Roman" w:cs="Times New Roman"/>
          <w:color w:val="000000" w:themeColor="text1"/>
          <w:sz w:val="24"/>
          <w:szCs w:val="24"/>
        </w:rPr>
        <w:t>en la plataforma del curso</w:t>
      </w:r>
      <w:r w:rsidRPr="009D04A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La hora de entrega es definida al inicio del </w:t>
      </w:r>
      <w:proofErr w:type="spellStart"/>
      <w:r>
        <w:rPr>
          <w:rFonts w:ascii="Times New Roman" w:hAnsi="Times New Roman" w:cs="Times New Roman"/>
          <w:color w:val="000000" w:themeColor="text1"/>
          <w:sz w:val="24"/>
          <w:szCs w:val="24"/>
        </w:rPr>
        <w:t>exámen</w:t>
      </w:r>
      <w:proofErr w:type="spellEnd"/>
      <w:r>
        <w:rPr>
          <w:rFonts w:ascii="Times New Roman" w:hAnsi="Times New Roman" w:cs="Times New Roman"/>
          <w:color w:val="000000" w:themeColor="text1"/>
          <w:sz w:val="24"/>
          <w:szCs w:val="24"/>
        </w:rPr>
        <w:t>.</w:t>
      </w:r>
    </w:p>
    <w:p w14:paraId="5572ADC8" w14:textId="77777777" w:rsidR="00613919" w:rsidRDefault="00613919" w:rsidP="00613919">
      <w:pPr>
        <w:pStyle w:val="Prrafodelista"/>
        <w:numPr>
          <w:ilvl w:val="0"/>
          <w:numId w:val="2"/>
        </w:num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El archivo puede ser formato PDF o Word, </w:t>
      </w:r>
      <w:r>
        <w:rPr>
          <w:rFonts w:ascii="Times New Roman" w:hAnsi="Times New Roman" w:cs="Times New Roman"/>
          <w:color w:val="000000" w:themeColor="text1"/>
          <w:sz w:val="24"/>
          <w:szCs w:val="24"/>
        </w:rPr>
        <w:t xml:space="preserve">Excel </w:t>
      </w:r>
      <w:r w:rsidRPr="008A4E5C">
        <w:rPr>
          <w:rFonts w:ascii="Times New Roman" w:hAnsi="Times New Roman" w:cs="Times New Roman"/>
          <w:b/>
          <w:color w:val="000000" w:themeColor="text1"/>
          <w:sz w:val="24"/>
          <w:szCs w:val="24"/>
        </w:rPr>
        <w:t>no pueden ser fotos individuales</w:t>
      </w:r>
      <w:r>
        <w:rPr>
          <w:rFonts w:ascii="Times New Roman" w:hAnsi="Times New Roman" w:cs="Times New Roman"/>
          <w:color w:val="000000" w:themeColor="text1"/>
          <w:sz w:val="24"/>
          <w:szCs w:val="24"/>
        </w:rPr>
        <w:t>.</w:t>
      </w:r>
    </w:p>
    <w:p w14:paraId="2B81BB62" w14:textId="77777777" w:rsidR="00613919" w:rsidRDefault="00613919" w:rsidP="00613919">
      <w:pPr>
        <w:pStyle w:val="Prrafodelista"/>
        <w:numPr>
          <w:ilvl w:val="0"/>
          <w:numId w:val="2"/>
        </w:numPr>
        <w:jc w:val="both"/>
        <w:rPr>
          <w:rFonts w:ascii="Times New Roman" w:hAnsi="Times New Roman" w:cs="Times New Roman"/>
          <w:color w:val="000000" w:themeColor="text1"/>
          <w:sz w:val="24"/>
          <w:szCs w:val="24"/>
        </w:rPr>
      </w:pPr>
      <w:r w:rsidRPr="008A4E5C">
        <w:rPr>
          <w:rFonts w:ascii="Times New Roman" w:hAnsi="Times New Roman" w:cs="Times New Roman"/>
          <w:color w:val="000000" w:themeColor="text1"/>
          <w:sz w:val="24"/>
          <w:szCs w:val="24"/>
        </w:rPr>
        <w:t xml:space="preserve">El rotulo del archivo debe ser la de forma </w:t>
      </w:r>
      <w:proofErr w:type="spellStart"/>
      <w:r w:rsidRPr="008A4E5C">
        <w:rPr>
          <w:rFonts w:ascii="Times New Roman" w:hAnsi="Times New Roman" w:cs="Times New Roman"/>
          <w:color w:val="000000" w:themeColor="text1"/>
          <w:sz w:val="24"/>
          <w:szCs w:val="24"/>
        </w:rPr>
        <w:t>Apellidos_Nombres</w:t>
      </w:r>
      <w:proofErr w:type="spellEnd"/>
      <w:r w:rsidRPr="008A4E5C">
        <w:rPr>
          <w:rFonts w:ascii="Times New Roman" w:hAnsi="Times New Roman" w:cs="Times New Roman"/>
          <w:color w:val="000000" w:themeColor="text1"/>
          <w:sz w:val="24"/>
          <w:szCs w:val="24"/>
        </w:rPr>
        <w:t xml:space="preserve">. Por </w:t>
      </w:r>
      <w:proofErr w:type="gramStart"/>
      <w:r w:rsidRPr="008A4E5C">
        <w:rPr>
          <w:rFonts w:ascii="Times New Roman" w:hAnsi="Times New Roman" w:cs="Times New Roman"/>
          <w:color w:val="000000" w:themeColor="text1"/>
          <w:sz w:val="24"/>
          <w:szCs w:val="24"/>
        </w:rPr>
        <w:t>ejemplo</w:t>
      </w:r>
      <w:proofErr w:type="gramEnd"/>
      <w:r w:rsidRPr="008A4E5C">
        <w:rPr>
          <w:rFonts w:ascii="Times New Roman" w:hAnsi="Times New Roman" w:cs="Times New Roman"/>
          <w:color w:val="000000" w:themeColor="text1"/>
          <w:sz w:val="24"/>
          <w:szCs w:val="24"/>
        </w:rPr>
        <w:t xml:space="preserve"> </w:t>
      </w:r>
      <w:proofErr w:type="spellStart"/>
      <w:r w:rsidRPr="008A4E5C">
        <w:rPr>
          <w:rFonts w:ascii="Times New Roman" w:hAnsi="Times New Roman" w:cs="Times New Roman"/>
          <w:color w:val="000000" w:themeColor="text1"/>
          <w:sz w:val="24"/>
          <w:szCs w:val="24"/>
        </w:rPr>
        <w:t>RonderosPulido_Nicolas</w:t>
      </w:r>
      <w:proofErr w:type="spellEnd"/>
    </w:p>
    <w:p w14:paraId="549F4F30" w14:textId="38307AD9" w:rsidR="003F2B14" w:rsidRDefault="00613919" w:rsidP="003F2B14">
      <w:pPr>
        <w:pStyle w:val="Prrafodelista"/>
        <w:numPr>
          <w:ilvl w:val="0"/>
          <w:numId w:val="2"/>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 realizarán descuentos de hasta 5.0 unidades en la calificación por desorden y contenido ilegible en los exámenes.</w:t>
      </w:r>
    </w:p>
    <w:p w14:paraId="36E5AA01" w14:textId="695A9CE8" w:rsidR="00A308E6" w:rsidRPr="003F2B14" w:rsidRDefault="00A308E6" w:rsidP="00575E42">
      <w:pPr>
        <w:pStyle w:val="Prrafodelista"/>
        <w:ind w:left="420"/>
        <w:jc w:val="both"/>
        <w:rPr>
          <w:rFonts w:ascii="Times New Roman" w:hAnsi="Times New Roman" w:cs="Times New Roman"/>
          <w:color w:val="000000" w:themeColor="text1"/>
          <w:sz w:val="24"/>
          <w:szCs w:val="24"/>
        </w:rPr>
      </w:pPr>
    </w:p>
    <w:p w14:paraId="06903812" w14:textId="632E5B2A" w:rsidR="00613919" w:rsidRPr="009D04A2" w:rsidRDefault="00613919" w:rsidP="00613919">
      <w:pPr>
        <w:jc w:val="both"/>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Palabra de honor</w:t>
      </w:r>
    </w:p>
    <w:p w14:paraId="65C3C49B" w14:textId="094E0547" w:rsidR="00613919" w:rsidRPr="009D04A2" w:rsidRDefault="00613919" w:rsidP="00613919">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Al </w:t>
      </w:r>
      <w:r w:rsidR="00A308E6">
        <w:rPr>
          <w:rFonts w:ascii="Times New Roman" w:hAnsi="Times New Roman" w:cs="Times New Roman"/>
          <w:color w:val="000000" w:themeColor="text1"/>
          <w:sz w:val="24"/>
          <w:szCs w:val="24"/>
        </w:rPr>
        <w:t>iniciar</w:t>
      </w:r>
      <w:r w:rsidRPr="009D04A2">
        <w:rPr>
          <w:rFonts w:ascii="Times New Roman" w:hAnsi="Times New Roman" w:cs="Times New Roman"/>
          <w:color w:val="000000" w:themeColor="text1"/>
          <w:sz w:val="24"/>
          <w:szCs w:val="24"/>
        </w:rPr>
        <w:t xml:space="preserve"> el examen usted deberá añadir el siguiente texto a mano junto con su firma.</w:t>
      </w:r>
      <w:r w:rsidR="00A308E6">
        <w:rPr>
          <w:rFonts w:ascii="Times New Roman" w:hAnsi="Times New Roman" w:cs="Times New Roman"/>
          <w:color w:val="000000" w:themeColor="text1"/>
          <w:sz w:val="24"/>
          <w:szCs w:val="24"/>
        </w:rPr>
        <w:t xml:space="preserve"> </w:t>
      </w:r>
      <w:bookmarkStart w:id="0" w:name="_Hlk80945242"/>
      <w:r w:rsidR="00A308E6">
        <w:rPr>
          <w:rFonts w:ascii="Times New Roman" w:hAnsi="Times New Roman" w:cs="Times New Roman"/>
          <w:color w:val="000000" w:themeColor="text1"/>
          <w:sz w:val="24"/>
          <w:szCs w:val="24"/>
        </w:rPr>
        <w:t xml:space="preserve">Durante todo el desarrollo del </w:t>
      </w:r>
      <w:proofErr w:type="spellStart"/>
      <w:r w:rsidR="00A308E6">
        <w:rPr>
          <w:rFonts w:ascii="Times New Roman" w:hAnsi="Times New Roman" w:cs="Times New Roman"/>
          <w:color w:val="000000" w:themeColor="text1"/>
          <w:sz w:val="24"/>
          <w:szCs w:val="24"/>
        </w:rPr>
        <w:t>exámen</w:t>
      </w:r>
      <w:proofErr w:type="spellEnd"/>
      <w:r w:rsidR="00A308E6">
        <w:rPr>
          <w:rFonts w:ascii="Times New Roman" w:hAnsi="Times New Roman" w:cs="Times New Roman"/>
          <w:color w:val="000000" w:themeColor="text1"/>
          <w:sz w:val="24"/>
          <w:szCs w:val="24"/>
        </w:rPr>
        <w:t xml:space="preserve"> recuerde que usted firmo lo siguiente:</w:t>
      </w:r>
    </w:p>
    <w:bookmarkEnd w:id="0"/>
    <w:p w14:paraId="225A65BF" w14:textId="77777777" w:rsidR="00613919" w:rsidRPr="009D04A2" w:rsidRDefault="00613919" w:rsidP="00613919">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Yo _______________ declaro bajo mi palabra de honor que este parcial lo realicé de forma honesta y bajo las reglas establecidas durante el examen parcial, ciñéndome de las instrucciones dadas por el profesor.</w:t>
      </w:r>
    </w:p>
    <w:p w14:paraId="00FE1866" w14:textId="77777777" w:rsidR="00613919" w:rsidRPr="009D04A2" w:rsidRDefault="00613919" w:rsidP="00613919">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Firma</w:t>
      </w:r>
    </w:p>
    <w:p w14:paraId="2EFAA386" w14:textId="590601F3" w:rsidR="00613919" w:rsidRDefault="00613919" w:rsidP="00613919">
      <w:pPr>
        <w:pStyle w:val="Prrafodelista"/>
        <w:numPr>
          <w:ilvl w:val="0"/>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w:t>
      </w:r>
      <w:r w:rsidR="003868E4">
        <w:rPr>
          <w:rFonts w:ascii="Times New Roman" w:hAnsi="Times New Roman" w:cs="Times New Roman"/>
          <w:color w:val="000000" w:themeColor="text1"/>
          <w:sz w:val="24"/>
          <w:szCs w:val="24"/>
        </w:rPr>
        <w:t>50</w:t>
      </w:r>
      <w:r>
        <w:rPr>
          <w:rFonts w:ascii="Times New Roman" w:hAnsi="Times New Roman" w:cs="Times New Roman"/>
          <w:color w:val="000000" w:themeColor="text1"/>
          <w:sz w:val="24"/>
          <w:szCs w:val="24"/>
        </w:rPr>
        <w:t>%)</w:t>
      </w:r>
      <w:r>
        <w:t xml:space="preserve"> </w:t>
      </w:r>
      <w:r>
        <w:rPr>
          <w:rFonts w:ascii="Times New Roman" w:hAnsi="Times New Roman" w:cs="Times New Roman"/>
          <w:color w:val="000000" w:themeColor="text1"/>
          <w:sz w:val="24"/>
          <w:szCs w:val="24"/>
        </w:rPr>
        <w:t>Suponga que en una economía sus habitantes producen pizza, pollo, champiñones, inventarios y maquinaria y equipo. La pizza de la economía utiliza como insumo de producción el 50% del pollo y de los champiñones de la economía. El 50% de los inventarios de perecederos son producidos contratando más factores de producción, mientras que el resto no contrata más factores de producción. Responda usando la información de la siguiente tabla.</w:t>
      </w:r>
    </w:p>
    <w:p w14:paraId="6060146F" w14:textId="77777777" w:rsidR="00613919" w:rsidRDefault="00613919" w:rsidP="00613919">
      <w:pPr>
        <w:pStyle w:val="Prrafodelista"/>
        <w:ind w:left="420"/>
        <w:jc w:val="both"/>
        <w:rPr>
          <w:rFonts w:ascii="Times New Roman" w:hAnsi="Times New Roman" w:cs="Times New Roman"/>
          <w:color w:val="000000" w:themeColor="text1"/>
          <w:sz w:val="24"/>
          <w:szCs w:val="24"/>
        </w:rPr>
      </w:pPr>
    </w:p>
    <w:p w14:paraId="60FCD9F9" w14:textId="77777777" w:rsidR="00613919" w:rsidRDefault="00613919" w:rsidP="00613919">
      <w:pPr>
        <w:jc w:val="both"/>
        <w:rPr>
          <w:rFonts w:ascii="Times New Roman" w:hAnsi="Times New Roman" w:cs="Times New Roman"/>
          <w:color w:val="000000" w:themeColor="text1"/>
          <w:sz w:val="24"/>
          <w:szCs w:val="24"/>
        </w:rPr>
      </w:pPr>
      <w:r>
        <w:rPr>
          <w:noProof/>
          <w:lang w:val="es-CO" w:eastAsia="es-CO"/>
        </w:rPr>
        <w:drawing>
          <wp:inline distT="0" distB="0" distL="0" distR="0" wp14:anchorId="6B9C4AE7" wp14:editId="65F26D29">
            <wp:extent cx="8534400" cy="84772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534400" cy="847725"/>
                    </a:xfrm>
                    <a:prstGeom prst="rect">
                      <a:avLst/>
                    </a:prstGeom>
                    <a:noFill/>
                    <a:ln>
                      <a:noFill/>
                    </a:ln>
                  </pic:spPr>
                </pic:pic>
              </a:graphicData>
            </a:graphic>
          </wp:inline>
        </w:drawing>
      </w:r>
    </w:p>
    <w:p w14:paraId="5F432056" w14:textId="533220C0" w:rsidR="00613919" w:rsidRDefault="00613919" w:rsidP="00613919">
      <w:pPr>
        <w:pStyle w:val="Prrafodelista"/>
        <w:numPr>
          <w:ilvl w:val="0"/>
          <w:numId w:val="10"/>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Calcule en términos nominales el consumo, inversión y gasto público de esta economía para los tres años. Muestre su procedimiento, cálculos sin procedimiento son inválidos ¿Cuál bien aporta más al valor nominal del PIB?</w:t>
      </w:r>
    </w:p>
    <w:p w14:paraId="2D3C7F40" w14:textId="0FBEB7D8" w:rsidR="00613919" w:rsidRDefault="00613919" w:rsidP="00613919">
      <w:pPr>
        <w:pStyle w:val="Prrafodelista"/>
        <w:numPr>
          <w:ilvl w:val="0"/>
          <w:numId w:val="10"/>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Calcule el PIB nominal de todos los años de esta economía. Muestre su procedimiento, cálculos sin procedimiento son inválidos.</w:t>
      </w:r>
    </w:p>
    <w:p w14:paraId="04EA8555" w14:textId="38AC0C51" w:rsidR="00613919" w:rsidRDefault="00613919" w:rsidP="00613919">
      <w:pPr>
        <w:pStyle w:val="Prrafodelista"/>
        <w:numPr>
          <w:ilvl w:val="0"/>
          <w:numId w:val="10"/>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Calcule en términos reales el consumo, inversión y gasto público de esta economía para los tres años. Muestre su procedimiento, cálculos sin procedimiento son inválidos. Utilice como año base el 2020. ¿Cuál bien aporta más al valor real del PIB?</w:t>
      </w:r>
    </w:p>
    <w:p w14:paraId="35E089DE" w14:textId="02E23A78" w:rsidR="003868E4" w:rsidRDefault="00613919" w:rsidP="00613919">
      <w:pPr>
        <w:pStyle w:val="Prrafodelista"/>
        <w:numPr>
          <w:ilvl w:val="0"/>
          <w:numId w:val="10"/>
        </w:numPr>
        <w:jc w:val="both"/>
        <w:rPr>
          <w:rFonts w:ascii="Times New Roman" w:hAnsi="Times New Roman" w:cs="Times New Roman"/>
          <w:color w:val="000000" w:themeColor="text1"/>
          <w:sz w:val="24"/>
          <w:szCs w:val="24"/>
        </w:rPr>
      </w:pPr>
      <w:r w:rsidRPr="00BE0977">
        <w:rPr>
          <w:rFonts w:ascii="Times New Roman" w:hAnsi="Times New Roman" w:cs="Times New Roman"/>
          <w:color w:val="000000" w:themeColor="text1"/>
          <w:sz w:val="24"/>
          <w:szCs w:val="24"/>
        </w:rPr>
        <w:t>Calcule el PIB real de todos los años de esta economía. Muestre su procedimiento, cálculos sin procedimiento son inválidos. Utilice como año base el 2020.</w:t>
      </w:r>
    </w:p>
    <w:p w14:paraId="19E37752" w14:textId="77777777" w:rsidR="003868E4" w:rsidRPr="003868E4" w:rsidRDefault="003868E4" w:rsidP="003868E4">
      <w:pPr>
        <w:pStyle w:val="Prrafodelista"/>
        <w:ind w:left="1068"/>
        <w:jc w:val="both"/>
        <w:rPr>
          <w:rFonts w:ascii="Times New Roman" w:hAnsi="Times New Roman" w:cs="Times New Roman"/>
          <w:color w:val="000000" w:themeColor="text1"/>
          <w:sz w:val="24"/>
          <w:szCs w:val="24"/>
        </w:rPr>
      </w:pPr>
    </w:p>
    <w:p w14:paraId="1064CCD6" w14:textId="35DB7400" w:rsidR="00613919" w:rsidRDefault="00613919" w:rsidP="00613919">
      <w:pPr>
        <w:pStyle w:val="Prrafodelista"/>
        <w:numPr>
          <w:ilvl w:val="0"/>
          <w:numId w:val="9"/>
        </w:numPr>
        <w:jc w:val="both"/>
        <w:rPr>
          <w:rFonts w:ascii="Times New Roman" w:hAnsi="Times New Roman"/>
          <w:bCs/>
          <w:sz w:val="24"/>
          <w:szCs w:val="24"/>
        </w:rPr>
      </w:pPr>
      <w:r>
        <w:rPr>
          <w:rFonts w:ascii="Times New Roman" w:hAnsi="Times New Roman"/>
          <w:bCs/>
          <w:sz w:val="24"/>
          <w:szCs w:val="24"/>
        </w:rPr>
        <w:t>(</w:t>
      </w:r>
      <w:r w:rsidR="003868E4">
        <w:rPr>
          <w:rFonts w:ascii="Times New Roman" w:hAnsi="Times New Roman"/>
          <w:bCs/>
          <w:sz w:val="24"/>
          <w:szCs w:val="24"/>
        </w:rPr>
        <w:t xml:space="preserve">50%) </w:t>
      </w:r>
      <w:r>
        <w:rPr>
          <w:rFonts w:ascii="Times New Roman" w:hAnsi="Times New Roman"/>
          <w:bCs/>
          <w:sz w:val="24"/>
          <w:szCs w:val="24"/>
        </w:rPr>
        <w:t>que una economía se encuentra descrita por las siguientes ecuaciones.</w:t>
      </w:r>
    </w:p>
    <w:p w14:paraId="0612EF88" w14:textId="77777777" w:rsidR="00613919" w:rsidRDefault="00613919" w:rsidP="00613919">
      <w:pPr>
        <w:pStyle w:val="Prrafodelista"/>
        <w:jc w:val="both"/>
        <w:rPr>
          <w:rFonts w:ascii="Times New Roman" w:hAnsi="Times New Roman"/>
          <w:bCs/>
          <w:sz w:val="24"/>
          <w:szCs w:val="24"/>
        </w:rPr>
      </w:pPr>
    </w:p>
    <w:p w14:paraId="1F7BFA51" w14:textId="77777777" w:rsidR="00613919" w:rsidRDefault="00613919" w:rsidP="00613919">
      <w:pPr>
        <w:ind w:left="360"/>
        <w:jc w:val="both"/>
        <w:rPr>
          <w:rFonts w:ascii="Times New Roman" w:hAnsi="Times New Roman"/>
          <w:bCs/>
          <w:sz w:val="24"/>
          <w:szCs w:val="24"/>
        </w:rPr>
      </w:pPr>
      <w:r>
        <w:rPr>
          <w:rFonts w:ascii="Times New Roman" w:hAnsi="Times New Roman"/>
          <w:bCs/>
          <w:sz w:val="24"/>
          <w:szCs w:val="24"/>
        </w:rPr>
        <w:t xml:space="preserve"> </w:t>
      </w:r>
      <m:oMath>
        <m:r>
          <w:rPr>
            <w:rFonts w:ascii="Cambria Math" w:hAnsi="Cambria Math"/>
            <w:sz w:val="24"/>
            <w:szCs w:val="24"/>
          </w:rPr>
          <m:t>Y=2000</m:t>
        </m:r>
      </m:oMath>
      <w:r>
        <w:rPr>
          <w:rFonts w:ascii="Times New Roman" w:eastAsiaTheme="minorEastAsia" w:hAnsi="Times New Roman"/>
          <w:sz w:val="24"/>
          <w:szCs w:val="24"/>
        </w:rPr>
        <w:tab/>
        <w:t xml:space="preserve">  </w:t>
      </w:r>
      <w:r>
        <w:rPr>
          <w:rFonts w:ascii="Times New Roman" w:eastAsiaTheme="minorEastAsia" w:hAnsi="Times New Roman"/>
          <w:sz w:val="24"/>
          <w:szCs w:val="24"/>
        </w:rPr>
        <w:tab/>
        <w:t xml:space="preserve">           </w:t>
      </w:r>
      <m:oMath>
        <m:r>
          <w:rPr>
            <w:rFonts w:ascii="Cambria Math" w:hAnsi="Cambria Math"/>
            <w:sz w:val="24"/>
            <w:szCs w:val="24"/>
          </w:rPr>
          <m:t>G=500</m:t>
        </m:r>
      </m:oMath>
      <w:r>
        <w:rPr>
          <w:rFonts w:ascii="Times New Roman" w:eastAsiaTheme="minorEastAsia" w:hAnsi="Times New Roman"/>
          <w:sz w:val="24"/>
          <w:szCs w:val="24"/>
        </w:rPr>
        <w:t xml:space="preserve">                      </w:t>
      </w:r>
      <m:oMath>
        <m:r>
          <w:rPr>
            <w:rFonts w:ascii="Cambria Math" w:hAnsi="Cambria Math"/>
            <w:sz w:val="24"/>
            <w:szCs w:val="24"/>
          </w:rPr>
          <m:t>T=500</m:t>
        </m:r>
      </m:oMath>
      <w:r>
        <w:rPr>
          <w:rFonts w:ascii="Times New Roman" w:eastAsiaTheme="minorEastAsia" w:hAnsi="Times New Roman"/>
          <w:sz w:val="24"/>
          <w:szCs w:val="24"/>
        </w:rPr>
        <w:t xml:space="preserve">                     </w:t>
      </w:r>
      <m:oMath>
        <m:r>
          <w:rPr>
            <w:rFonts w:ascii="Cambria Math" w:hAnsi="Cambria Math"/>
            <w:sz w:val="24"/>
            <w:szCs w:val="24"/>
          </w:rPr>
          <m:t>I=1500-50r</m:t>
        </m:r>
      </m:oMath>
    </w:p>
    <w:p w14:paraId="723EBAF5" w14:textId="440A0494" w:rsidR="00613919" w:rsidRDefault="00613919" w:rsidP="00613919">
      <w:pPr>
        <w:pStyle w:val="Prrafodelista"/>
        <w:ind w:left="360" w:firstLine="66"/>
        <w:jc w:val="both"/>
        <w:rPr>
          <w:rFonts w:ascii="Times New Roman" w:eastAsiaTheme="minorEastAsia" w:hAnsi="Times New Roman"/>
          <w:sz w:val="24"/>
          <w:szCs w:val="24"/>
        </w:rPr>
      </w:pPr>
      <m:oMath>
        <m:r>
          <w:rPr>
            <w:rFonts w:ascii="Cambria Math" w:hAnsi="Cambria Math"/>
            <w:sz w:val="24"/>
            <w:szCs w:val="24"/>
          </w:rPr>
          <m:t>C=750+0.25(Y-T)</m:t>
        </m:r>
      </m:oMath>
      <w:r>
        <w:rPr>
          <w:rFonts w:ascii="Times New Roman" w:eastAsiaTheme="minorEastAsia" w:hAnsi="Times New Roman"/>
          <w:sz w:val="24"/>
          <w:szCs w:val="24"/>
        </w:rPr>
        <w:t xml:space="preserve">                                    </w:t>
      </w:r>
    </w:p>
    <w:p w14:paraId="6B97386C" w14:textId="77777777" w:rsidR="00613919" w:rsidRDefault="00613919" w:rsidP="00613919">
      <w:pPr>
        <w:pStyle w:val="Prrafodelista"/>
        <w:ind w:left="360"/>
        <w:jc w:val="both"/>
        <w:rPr>
          <w:rFonts w:ascii="Times New Roman" w:eastAsiaTheme="minorEastAsia" w:hAnsi="Times New Roman"/>
          <w:sz w:val="24"/>
          <w:szCs w:val="24"/>
        </w:rPr>
      </w:pPr>
    </w:p>
    <w:p w14:paraId="235C64F9" w14:textId="250B8DD9" w:rsidR="00613919" w:rsidRDefault="00613919" w:rsidP="00613919">
      <w:pPr>
        <w:pStyle w:val="Prrafodelista"/>
        <w:numPr>
          <w:ilvl w:val="0"/>
          <w:numId w:val="7"/>
        </w:numPr>
        <w:jc w:val="both"/>
        <w:rPr>
          <w:rFonts w:ascii="Times New Roman" w:hAnsi="Times New Roman"/>
          <w:bCs/>
          <w:sz w:val="24"/>
          <w:szCs w:val="24"/>
        </w:rPr>
      </w:pPr>
      <w:r>
        <w:rPr>
          <w:rFonts w:ascii="Times New Roman" w:hAnsi="Times New Roman"/>
          <w:bCs/>
          <w:sz w:val="24"/>
          <w:szCs w:val="24"/>
        </w:rPr>
        <w:t>Calcule el ahorro nacional (</w:t>
      </w:r>
      <m:oMath>
        <m:sSub>
          <m:sSubPr>
            <m:ctrlPr>
              <w:rPr>
                <w:rFonts w:ascii="Cambria Math" w:hAnsi="Cambria Math"/>
                <w:bCs/>
                <w:i/>
                <w:sz w:val="24"/>
                <w:szCs w:val="24"/>
              </w:rPr>
            </m:ctrlPr>
          </m:sSubPr>
          <m:e>
            <m:r>
              <w:rPr>
                <w:rFonts w:ascii="Cambria Math" w:hAnsi="Cambria Math"/>
                <w:sz w:val="24"/>
                <w:szCs w:val="24"/>
              </w:rPr>
              <m:t>S</m:t>
            </m:r>
          </m:e>
          <m:sub>
            <m:r>
              <w:rPr>
                <w:rFonts w:ascii="Cambria Math" w:hAnsi="Cambria Math"/>
                <w:sz w:val="24"/>
                <w:szCs w:val="24"/>
              </w:rPr>
              <m:t>n</m:t>
            </m:r>
          </m:sub>
        </m:sSub>
      </m:oMath>
      <w:r>
        <w:rPr>
          <w:rFonts w:ascii="Times New Roman" w:hAnsi="Times New Roman"/>
          <w:bCs/>
          <w:sz w:val="24"/>
          <w:szCs w:val="24"/>
        </w:rPr>
        <w:t>), privado (</w:t>
      </w:r>
      <m:oMath>
        <m:sSub>
          <m:sSubPr>
            <m:ctrlPr>
              <w:rPr>
                <w:rFonts w:ascii="Cambria Math" w:hAnsi="Cambria Math"/>
                <w:bCs/>
                <w:i/>
                <w:sz w:val="24"/>
                <w:szCs w:val="24"/>
              </w:rPr>
            </m:ctrlPr>
          </m:sSubPr>
          <m:e>
            <m:r>
              <w:rPr>
                <w:rFonts w:ascii="Cambria Math" w:hAnsi="Cambria Math"/>
                <w:sz w:val="24"/>
                <w:szCs w:val="24"/>
              </w:rPr>
              <m:t>S</m:t>
            </m:r>
          </m:e>
          <m:sub>
            <m:r>
              <w:rPr>
                <w:rFonts w:ascii="Cambria Math" w:hAnsi="Cambria Math"/>
                <w:sz w:val="24"/>
                <w:szCs w:val="24"/>
              </w:rPr>
              <m:t>privado</m:t>
            </m:r>
          </m:sub>
        </m:sSub>
      </m:oMath>
      <w:r>
        <w:rPr>
          <w:rFonts w:ascii="Times New Roman" w:hAnsi="Times New Roman"/>
          <w:bCs/>
          <w:sz w:val="24"/>
          <w:szCs w:val="24"/>
        </w:rPr>
        <w:t>) y público (</w:t>
      </w:r>
      <m:oMath>
        <m:sSub>
          <m:sSubPr>
            <m:ctrlPr>
              <w:rPr>
                <w:rFonts w:ascii="Cambria Math" w:hAnsi="Cambria Math"/>
                <w:bCs/>
                <w:i/>
                <w:sz w:val="24"/>
                <w:szCs w:val="24"/>
              </w:rPr>
            </m:ctrlPr>
          </m:sSubPr>
          <m:e>
            <m:r>
              <w:rPr>
                <w:rFonts w:ascii="Cambria Math" w:hAnsi="Cambria Math"/>
                <w:sz w:val="24"/>
                <w:szCs w:val="24"/>
              </w:rPr>
              <m:t>S</m:t>
            </m:r>
          </m:e>
          <m:sub>
            <m:r>
              <w:rPr>
                <w:rFonts w:ascii="Cambria Math" w:hAnsi="Cambria Math"/>
                <w:sz w:val="24"/>
                <w:szCs w:val="24"/>
              </w:rPr>
              <m:t>público</m:t>
            </m:r>
          </m:sub>
        </m:sSub>
      </m:oMath>
      <w:r>
        <w:rPr>
          <w:rFonts w:ascii="Times New Roman" w:hAnsi="Times New Roman"/>
          <w:bCs/>
          <w:sz w:val="24"/>
          <w:szCs w:val="24"/>
        </w:rPr>
        <w:t>) de esta economía.</w:t>
      </w:r>
    </w:p>
    <w:p w14:paraId="46AE03E1" w14:textId="77777777" w:rsidR="0060520A" w:rsidRDefault="0060520A" w:rsidP="0060520A">
      <w:pPr>
        <w:pStyle w:val="Prrafodelista"/>
        <w:ind w:left="1080"/>
        <w:jc w:val="both"/>
        <w:rPr>
          <w:rFonts w:ascii="Times New Roman" w:hAnsi="Times New Roman"/>
          <w:bCs/>
          <w:sz w:val="24"/>
          <w:szCs w:val="24"/>
        </w:rPr>
      </w:pPr>
    </w:p>
    <w:p w14:paraId="16180236" w14:textId="36F34D10" w:rsidR="0060520A" w:rsidRDefault="00BE0928" w:rsidP="0060520A">
      <w:pPr>
        <w:pStyle w:val="Prrafodelista"/>
        <w:ind w:left="1080"/>
        <w:jc w:val="both"/>
        <w:rPr>
          <w:rFonts w:ascii="Times New Roman" w:eastAsiaTheme="minorEastAsia" w:hAnsi="Times New Roman"/>
          <w:bCs/>
          <w:sz w:val="24"/>
          <w:szCs w:val="24"/>
        </w:rPr>
      </w:pPr>
      <m:oMath>
        <m:sSub>
          <m:sSubPr>
            <m:ctrlPr>
              <w:rPr>
                <w:rFonts w:ascii="Cambria Math" w:hAnsi="Cambria Math"/>
                <w:bCs/>
                <w:i/>
                <w:sz w:val="24"/>
                <w:szCs w:val="24"/>
              </w:rPr>
            </m:ctrlPr>
          </m:sSubPr>
          <m:e>
            <m:r>
              <w:rPr>
                <w:rFonts w:ascii="Cambria Math" w:hAnsi="Cambria Math"/>
                <w:sz w:val="24"/>
                <w:szCs w:val="24"/>
              </w:rPr>
              <m:t>s</m:t>
            </m:r>
          </m:e>
          <m:sub>
            <m:r>
              <w:rPr>
                <w:rFonts w:ascii="Cambria Math" w:hAnsi="Cambria Math"/>
                <w:sz w:val="24"/>
                <w:szCs w:val="24"/>
              </w:rPr>
              <m:t>N</m:t>
            </m:r>
          </m:sub>
        </m:sSub>
        <m:r>
          <w:rPr>
            <w:rFonts w:ascii="Cambria Math" w:hAnsi="Cambria Math"/>
            <w:sz w:val="24"/>
            <w:szCs w:val="24"/>
          </w:rPr>
          <m:t>=y-c-g=2000-750-0.25*</m:t>
        </m:r>
        <m:d>
          <m:dPr>
            <m:ctrlPr>
              <w:rPr>
                <w:rFonts w:ascii="Cambria Math" w:hAnsi="Cambria Math"/>
                <w:bCs/>
                <w:i/>
                <w:sz w:val="24"/>
                <w:szCs w:val="24"/>
              </w:rPr>
            </m:ctrlPr>
          </m:dPr>
          <m:e>
            <m:r>
              <w:rPr>
                <w:rFonts w:ascii="Cambria Math" w:hAnsi="Cambria Math"/>
                <w:sz w:val="24"/>
                <w:szCs w:val="24"/>
              </w:rPr>
              <m:t>2000-500</m:t>
            </m:r>
          </m:e>
        </m:d>
        <m:r>
          <w:rPr>
            <w:rFonts w:ascii="Cambria Math" w:hAnsi="Cambria Math"/>
            <w:sz w:val="24"/>
            <w:szCs w:val="24"/>
          </w:rPr>
          <m:t>-500=375</m:t>
        </m:r>
      </m:oMath>
      <w:r w:rsidR="0060520A">
        <w:rPr>
          <w:rFonts w:ascii="Times New Roman" w:eastAsiaTheme="minorEastAsia" w:hAnsi="Times New Roman"/>
          <w:bCs/>
          <w:sz w:val="24"/>
          <w:szCs w:val="24"/>
        </w:rPr>
        <w:t xml:space="preserve"> </w:t>
      </w:r>
    </w:p>
    <w:p w14:paraId="68522E36" w14:textId="77777777" w:rsidR="0060520A" w:rsidRDefault="0060520A" w:rsidP="0060520A">
      <w:pPr>
        <w:pStyle w:val="Prrafodelista"/>
        <w:ind w:left="1080"/>
        <w:jc w:val="both"/>
        <w:rPr>
          <w:rFonts w:ascii="Times New Roman" w:eastAsiaTheme="minorEastAsia" w:hAnsi="Times New Roman"/>
          <w:bCs/>
          <w:sz w:val="24"/>
          <w:szCs w:val="24"/>
        </w:rPr>
      </w:pPr>
    </w:p>
    <w:p w14:paraId="78997005" w14:textId="3DC5F00B" w:rsidR="0060520A" w:rsidRDefault="00BE0928" w:rsidP="0060520A">
      <w:pPr>
        <w:pStyle w:val="Prrafodelista"/>
        <w:ind w:left="1080"/>
        <w:jc w:val="both"/>
        <w:rPr>
          <w:rFonts w:ascii="Times New Roman" w:eastAsiaTheme="minorEastAsia" w:hAnsi="Times New Roman"/>
          <w:bCs/>
          <w:sz w:val="24"/>
          <w:szCs w:val="24"/>
        </w:rPr>
      </w:pPr>
      <m:oMath>
        <m:sSub>
          <m:sSubPr>
            <m:ctrlPr>
              <w:rPr>
                <w:rFonts w:ascii="Cambria Math" w:hAnsi="Cambria Math"/>
                <w:bCs/>
                <w:i/>
                <w:sz w:val="24"/>
                <w:szCs w:val="24"/>
              </w:rPr>
            </m:ctrlPr>
          </m:sSubPr>
          <m:e>
            <m:r>
              <w:rPr>
                <w:rFonts w:ascii="Cambria Math" w:hAnsi="Cambria Math"/>
                <w:sz w:val="24"/>
                <w:szCs w:val="24"/>
              </w:rPr>
              <m:t>s</m:t>
            </m:r>
          </m:e>
          <m:sub>
            <m:r>
              <w:rPr>
                <w:rFonts w:ascii="Cambria Math" w:hAnsi="Cambria Math"/>
                <w:sz w:val="24"/>
                <w:szCs w:val="24"/>
              </w:rPr>
              <m:t>priv</m:t>
            </m:r>
          </m:sub>
        </m:sSub>
        <m:r>
          <w:rPr>
            <w:rFonts w:ascii="Cambria Math" w:hAnsi="Cambria Math"/>
            <w:sz w:val="24"/>
            <w:szCs w:val="24"/>
          </w:rPr>
          <m:t>=375</m:t>
        </m:r>
      </m:oMath>
      <w:r w:rsidR="0060520A">
        <w:rPr>
          <w:rFonts w:ascii="Times New Roman" w:eastAsiaTheme="minorEastAsia" w:hAnsi="Times New Roman"/>
          <w:bCs/>
          <w:sz w:val="24"/>
          <w:szCs w:val="24"/>
        </w:rPr>
        <w:t xml:space="preserve"> </w:t>
      </w:r>
    </w:p>
    <w:p w14:paraId="49856F2C" w14:textId="634DB8DF" w:rsidR="0060520A" w:rsidRDefault="00BE0928" w:rsidP="0060520A">
      <w:pPr>
        <w:pStyle w:val="Prrafodelista"/>
        <w:ind w:left="1080"/>
        <w:jc w:val="both"/>
        <w:rPr>
          <w:rFonts w:ascii="Times New Roman" w:eastAsiaTheme="minorEastAsia" w:hAnsi="Times New Roman"/>
          <w:bCs/>
          <w:sz w:val="24"/>
          <w:szCs w:val="24"/>
        </w:rPr>
      </w:pPr>
      <m:oMath>
        <m:sSub>
          <m:sSubPr>
            <m:ctrlPr>
              <w:rPr>
                <w:rFonts w:ascii="Cambria Math" w:hAnsi="Cambria Math"/>
                <w:bCs/>
                <w:i/>
                <w:sz w:val="24"/>
                <w:szCs w:val="24"/>
              </w:rPr>
            </m:ctrlPr>
          </m:sSubPr>
          <m:e>
            <m:r>
              <w:rPr>
                <w:rFonts w:ascii="Cambria Math" w:hAnsi="Cambria Math"/>
                <w:sz w:val="24"/>
                <w:szCs w:val="24"/>
              </w:rPr>
              <m:t>s</m:t>
            </m:r>
          </m:e>
          <m:sub>
            <m:r>
              <w:rPr>
                <w:rFonts w:ascii="Cambria Math" w:hAnsi="Cambria Math"/>
                <w:sz w:val="24"/>
                <w:szCs w:val="24"/>
              </w:rPr>
              <m:t>nacional</m:t>
            </m:r>
          </m:sub>
        </m:sSub>
        <m:r>
          <w:rPr>
            <w:rFonts w:ascii="Cambria Math" w:hAnsi="Cambria Math"/>
            <w:sz w:val="24"/>
            <w:szCs w:val="24"/>
          </w:rPr>
          <m:t xml:space="preserve">=0  </m:t>
        </m:r>
      </m:oMath>
      <w:r w:rsidR="0060520A">
        <w:rPr>
          <w:rFonts w:ascii="Times New Roman" w:eastAsiaTheme="minorEastAsia" w:hAnsi="Times New Roman"/>
          <w:bCs/>
          <w:sz w:val="24"/>
          <w:szCs w:val="24"/>
        </w:rPr>
        <w:t xml:space="preserve"> </w:t>
      </w:r>
    </w:p>
    <w:p w14:paraId="7C222FA5" w14:textId="77777777" w:rsidR="0060520A" w:rsidRDefault="0060520A" w:rsidP="0060520A">
      <w:pPr>
        <w:pStyle w:val="Prrafodelista"/>
        <w:ind w:left="1080"/>
        <w:jc w:val="both"/>
        <w:rPr>
          <w:rFonts w:ascii="Times New Roman" w:hAnsi="Times New Roman"/>
          <w:bCs/>
          <w:sz w:val="24"/>
          <w:szCs w:val="24"/>
        </w:rPr>
      </w:pPr>
    </w:p>
    <w:p w14:paraId="195E4C85" w14:textId="77777777" w:rsidR="0060520A" w:rsidRDefault="0060520A" w:rsidP="0060520A">
      <w:pPr>
        <w:pStyle w:val="Prrafodelista"/>
        <w:ind w:left="1080"/>
        <w:jc w:val="both"/>
        <w:rPr>
          <w:rFonts w:ascii="Times New Roman" w:hAnsi="Times New Roman"/>
          <w:bCs/>
          <w:sz w:val="24"/>
          <w:szCs w:val="24"/>
        </w:rPr>
      </w:pPr>
    </w:p>
    <w:p w14:paraId="2A9A60ED" w14:textId="1AA91DA5" w:rsidR="00613919" w:rsidRDefault="00613919" w:rsidP="00613919">
      <w:pPr>
        <w:pStyle w:val="Prrafodelista"/>
        <w:numPr>
          <w:ilvl w:val="0"/>
          <w:numId w:val="7"/>
        </w:numPr>
        <w:jc w:val="both"/>
        <w:rPr>
          <w:rFonts w:ascii="Times New Roman" w:hAnsi="Times New Roman"/>
          <w:bCs/>
          <w:sz w:val="24"/>
          <w:szCs w:val="24"/>
        </w:rPr>
      </w:pPr>
      <w:r>
        <w:rPr>
          <w:rFonts w:ascii="Times New Roman" w:hAnsi="Times New Roman"/>
          <w:bCs/>
          <w:sz w:val="24"/>
          <w:szCs w:val="24"/>
        </w:rPr>
        <w:t>Encuentre la tasa de interés real de equilibrio y la inversión de esta economía, muestre sus cálculos y grafíquelos en un gráfico llamado FIGURA 1.</w:t>
      </w:r>
    </w:p>
    <w:p w14:paraId="74BD62C9" w14:textId="77777777" w:rsidR="0060520A" w:rsidRDefault="0060520A" w:rsidP="0060520A">
      <w:pPr>
        <w:pStyle w:val="Prrafodelista"/>
        <w:ind w:left="1080"/>
        <w:jc w:val="both"/>
        <w:rPr>
          <w:rFonts w:ascii="Times New Roman" w:hAnsi="Times New Roman"/>
          <w:bCs/>
          <w:sz w:val="24"/>
          <w:szCs w:val="24"/>
        </w:rPr>
      </w:pPr>
    </w:p>
    <w:p w14:paraId="774BDE20" w14:textId="3F395B39" w:rsidR="0060520A" w:rsidRDefault="0060520A" w:rsidP="0060520A">
      <w:pPr>
        <w:pStyle w:val="Prrafodelista"/>
        <w:ind w:left="1080"/>
        <w:jc w:val="both"/>
        <w:rPr>
          <w:rFonts w:ascii="Times New Roman" w:eastAsiaTheme="minorEastAsia" w:hAnsi="Times New Roman"/>
          <w:bCs/>
          <w:sz w:val="24"/>
          <w:szCs w:val="24"/>
        </w:rPr>
      </w:pPr>
      <m:oMath>
        <m:r>
          <w:rPr>
            <w:rFonts w:ascii="Cambria Math" w:hAnsi="Cambria Math"/>
            <w:sz w:val="24"/>
            <w:szCs w:val="24"/>
          </w:rPr>
          <m:t>1500-50r=375</m:t>
        </m:r>
      </m:oMath>
      <w:r>
        <w:rPr>
          <w:rFonts w:ascii="Times New Roman" w:eastAsiaTheme="minorEastAsia" w:hAnsi="Times New Roman"/>
          <w:bCs/>
          <w:sz w:val="24"/>
          <w:szCs w:val="24"/>
        </w:rPr>
        <w:t xml:space="preserve"> </w:t>
      </w:r>
    </w:p>
    <w:p w14:paraId="7F94D7ED" w14:textId="77777777" w:rsidR="0060520A" w:rsidRDefault="0060520A" w:rsidP="0060520A">
      <w:pPr>
        <w:pStyle w:val="Prrafodelista"/>
        <w:ind w:left="1080"/>
        <w:jc w:val="both"/>
        <w:rPr>
          <w:rFonts w:ascii="Times New Roman" w:eastAsiaTheme="minorEastAsia" w:hAnsi="Times New Roman"/>
          <w:bCs/>
          <w:sz w:val="24"/>
          <w:szCs w:val="24"/>
        </w:rPr>
      </w:pPr>
    </w:p>
    <w:p w14:paraId="676444AF" w14:textId="745B5B2A" w:rsidR="0060520A" w:rsidRDefault="0060520A" w:rsidP="0060520A">
      <w:pPr>
        <w:pStyle w:val="Prrafodelista"/>
        <w:ind w:left="1080"/>
        <w:jc w:val="both"/>
        <w:rPr>
          <w:rFonts w:ascii="Times New Roman" w:hAnsi="Times New Roman"/>
          <w:bCs/>
          <w:sz w:val="24"/>
          <w:szCs w:val="24"/>
        </w:rPr>
      </w:pPr>
      <m:oMathPara>
        <m:oMath>
          <m:r>
            <w:rPr>
              <w:rFonts w:ascii="Cambria Math" w:hAnsi="Cambria Math"/>
              <w:sz w:val="24"/>
              <w:szCs w:val="24"/>
            </w:rPr>
            <m:t>r=</m:t>
          </m:r>
          <m:f>
            <m:fPr>
              <m:ctrlPr>
                <w:rPr>
                  <w:rFonts w:ascii="Cambria Math" w:hAnsi="Cambria Math"/>
                  <w:bCs/>
                  <w:i/>
                  <w:sz w:val="24"/>
                  <w:szCs w:val="24"/>
                </w:rPr>
              </m:ctrlPr>
            </m:fPr>
            <m:num>
              <m:r>
                <w:rPr>
                  <w:rFonts w:ascii="Cambria Math" w:hAnsi="Cambria Math"/>
                  <w:sz w:val="24"/>
                  <w:szCs w:val="24"/>
                </w:rPr>
                <m:t>375-1500</m:t>
              </m:r>
            </m:num>
            <m:den>
              <m:r>
                <w:rPr>
                  <w:rFonts w:ascii="Cambria Math" w:hAnsi="Cambria Math"/>
                  <w:sz w:val="24"/>
                  <w:szCs w:val="24"/>
                </w:rPr>
                <m:t>-50</m:t>
              </m:r>
            </m:den>
          </m:f>
          <m:r>
            <w:rPr>
              <w:rFonts w:ascii="Cambria Math" w:hAnsi="Cambria Math"/>
              <w:sz w:val="24"/>
              <w:szCs w:val="24"/>
            </w:rPr>
            <m:t>=22.5</m:t>
          </m:r>
        </m:oMath>
      </m:oMathPara>
    </w:p>
    <w:p w14:paraId="627F17BB" w14:textId="77777777" w:rsidR="0060520A" w:rsidRDefault="0060520A" w:rsidP="0060520A">
      <w:pPr>
        <w:pStyle w:val="Prrafodelista"/>
        <w:ind w:left="1080"/>
        <w:jc w:val="both"/>
        <w:rPr>
          <w:rFonts w:ascii="Times New Roman" w:hAnsi="Times New Roman"/>
          <w:bCs/>
          <w:sz w:val="24"/>
          <w:szCs w:val="24"/>
        </w:rPr>
      </w:pPr>
    </w:p>
    <w:p w14:paraId="7F852DF9" w14:textId="3C48AF31" w:rsidR="00613919" w:rsidRDefault="00613919" w:rsidP="00613919">
      <w:pPr>
        <w:pStyle w:val="Prrafodelista"/>
        <w:numPr>
          <w:ilvl w:val="0"/>
          <w:numId w:val="7"/>
        </w:numPr>
        <w:jc w:val="both"/>
        <w:rPr>
          <w:rFonts w:ascii="Times New Roman" w:eastAsiaTheme="minorEastAsia" w:hAnsi="Times New Roman"/>
          <w:bCs/>
          <w:sz w:val="24"/>
          <w:szCs w:val="24"/>
        </w:rPr>
      </w:pPr>
      <w:r>
        <w:rPr>
          <w:rFonts w:ascii="Times New Roman" w:hAnsi="Times New Roman"/>
          <w:bCs/>
          <w:sz w:val="24"/>
          <w:szCs w:val="24"/>
        </w:rPr>
        <w:t xml:space="preserve">Suponga que el Gobierno implementa una reforma tributaria tal que ahora </w:t>
      </w:r>
      <m:oMath>
        <m:r>
          <w:rPr>
            <w:rFonts w:ascii="Cambria Math" w:hAnsi="Cambria Math"/>
            <w:sz w:val="24"/>
            <w:szCs w:val="24"/>
          </w:rPr>
          <m:t>T=100</m:t>
        </m:r>
      </m:oMath>
      <w:r>
        <w:rPr>
          <w:rFonts w:ascii="Times New Roman" w:eastAsiaTheme="minorEastAsia" w:hAnsi="Times New Roman"/>
          <w:sz w:val="24"/>
          <w:szCs w:val="24"/>
        </w:rPr>
        <w:t xml:space="preserve">. </w:t>
      </w:r>
      <w:r>
        <w:rPr>
          <w:rFonts w:ascii="Times New Roman" w:hAnsi="Times New Roman"/>
          <w:bCs/>
          <w:sz w:val="24"/>
          <w:szCs w:val="24"/>
        </w:rPr>
        <w:t>Calcule el nuevo ahorro nacional (</w:t>
      </w:r>
      <m:oMath>
        <m:sSub>
          <m:sSubPr>
            <m:ctrlPr>
              <w:rPr>
                <w:rFonts w:ascii="Cambria Math" w:hAnsi="Cambria Math"/>
                <w:bCs/>
                <w:i/>
                <w:sz w:val="24"/>
                <w:szCs w:val="24"/>
              </w:rPr>
            </m:ctrlPr>
          </m:sSubPr>
          <m:e>
            <m:r>
              <w:rPr>
                <w:rFonts w:ascii="Cambria Math" w:hAnsi="Cambria Math"/>
                <w:sz w:val="24"/>
                <w:szCs w:val="24"/>
              </w:rPr>
              <m:t>S</m:t>
            </m:r>
          </m:e>
          <m:sub>
            <m:r>
              <w:rPr>
                <w:rFonts w:ascii="Cambria Math" w:hAnsi="Cambria Math"/>
                <w:sz w:val="24"/>
                <w:szCs w:val="24"/>
              </w:rPr>
              <m:t>n</m:t>
            </m:r>
          </m:sub>
        </m:sSub>
      </m:oMath>
      <w:r>
        <w:rPr>
          <w:rFonts w:ascii="Times New Roman" w:hAnsi="Times New Roman"/>
          <w:bCs/>
          <w:sz w:val="24"/>
          <w:szCs w:val="24"/>
        </w:rPr>
        <w:t>), privado (</w:t>
      </w:r>
      <m:oMath>
        <m:sSub>
          <m:sSubPr>
            <m:ctrlPr>
              <w:rPr>
                <w:rFonts w:ascii="Cambria Math" w:hAnsi="Cambria Math"/>
                <w:bCs/>
                <w:i/>
                <w:sz w:val="24"/>
                <w:szCs w:val="24"/>
              </w:rPr>
            </m:ctrlPr>
          </m:sSubPr>
          <m:e>
            <m:r>
              <w:rPr>
                <w:rFonts w:ascii="Cambria Math" w:hAnsi="Cambria Math"/>
                <w:sz w:val="24"/>
                <w:szCs w:val="24"/>
              </w:rPr>
              <m:t>S</m:t>
            </m:r>
          </m:e>
          <m:sub>
            <m:r>
              <w:rPr>
                <w:rFonts w:ascii="Cambria Math" w:hAnsi="Cambria Math"/>
                <w:sz w:val="24"/>
                <w:szCs w:val="24"/>
              </w:rPr>
              <m:t>privado</m:t>
            </m:r>
          </m:sub>
        </m:sSub>
      </m:oMath>
      <w:r>
        <w:rPr>
          <w:rFonts w:ascii="Times New Roman" w:hAnsi="Times New Roman"/>
          <w:bCs/>
          <w:sz w:val="24"/>
          <w:szCs w:val="24"/>
        </w:rPr>
        <w:t>), público (</w:t>
      </w:r>
      <m:oMath>
        <m:sSub>
          <m:sSubPr>
            <m:ctrlPr>
              <w:rPr>
                <w:rFonts w:ascii="Cambria Math" w:hAnsi="Cambria Math"/>
                <w:bCs/>
                <w:i/>
                <w:sz w:val="24"/>
                <w:szCs w:val="24"/>
              </w:rPr>
            </m:ctrlPr>
          </m:sSubPr>
          <m:e>
            <m:r>
              <w:rPr>
                <w:rFonts w:ascii="Cambria Math" w:hAnsi="Cambria Math"/>
                <w:sz w:val="24"/>
                <w:szCs w:val="24"/>
              </w:rPr>
              <m:t>S</m:t>
            </m:r>
          </m:e>
          <m:sub>
            <m:r>
              <w:rPr>
                <w:rFonts w:ascii="Cambria Math" w:hAnsi="Cambria Math"/>
                <w:sz w:val="24"/>
                <w:szCs w:val="24"/>
              </w:rPr>
              <m:t>público</m:t>
            </m:r>
          </m:sub>
        </m:sSub>
      </m:oMath>
      <w:r>
        <w:rPr>
          <w:rFonts w:ascii="Times New Roman" w:hAnsi="Times New Roman"/>
          <w:bCs/>
          <w:sz w:val="24"/>
          <w:szCs w:val="24"/>
        </w:rPr>
        <w:t xml:space="preserve">), grafíquelos en FIGURA 1 e </w:t>
      </w:r>
      <w:r>
        <w:rPr>
          <w:rFonts w:ascii="Times New Roman" w:hAnsi="Times New Roman"/>
          <w:b/>
          <w:bCs/>
          <w:sz w:val="24"/>
          <w:szCs w:val="24"/>
        </w:rPr>
        <w:t>interprete sus resultados ante el cambio en el nivel de impuestos</w:t>
      </w:r>
      <w:r>
        <w:rPr>
          <w:rFonts w:ascii="Times New Roman" w:hAnsi="Times New Roman"/>
          <w:bCs/>
          <w:sz w:val="24"/>
          <w:szCs w:val="24"/>
        </w:rPr>
        <w:t>.</w:t>
      </w:r>
    </w:p>
    <w:p w14:paraId="79A643AC" w14:textId="77777777" w:rsidR="00613919" w:rsidRDefault="00613919" w:rsidP="00613919">
      <w:pPr>
        <w:jc w:val="both"/>
        <w:rPr>
          <w:rFonts w:ascii="Times New Roman" w:hAnsi="Times New Roman" w:cs="Times New Roman"/>
          <w:color w:val="000000" w:themeColor="text1"/>
          <w:sz w:val="24"/>
          <w:szCs w:val="24"/>
        </w:rPr>
      </w:pPr>
    </w:p>
    <w:p w14:paraId="7D5E563F" w14:textId="3636A9BC" w:rsidR="0060520A" w:rsidRDefault="00BE0928" w:rsidP="0060520A">
      <w:pPr>
        <w:pStyle w:val="Prrafodelista"/>
        <w:ind w:left="1080"/>
        <w:jc w:val="both"/>
        <w:rPr>
          <w:rFonts w:ascii="Times New Roman" w:eastAsiaTheme="minorEastAsia" w:hAnsi="Times New Roman"/>
          <w:bCs/>
          <w:sz w:val="24"/>
          <w:szCs w:val="24"/>
        </w:rPr>
      </w:pPr>
      <m:oMath>
        <m:sSub>
          <m:sSubPr>
            <m:ctrlPr>
              <w:rPr>
                <w:rFonts w:ascii="Cambria Math" w:hAnsi="Cambria Math"/>
                <w:bCs/>
                <w:i/>
                <w:sz w:val="24"/>
                <w:szCs w:val="24"/>
              </w:rPr>
            </m:ctrlPr>
          </m:sSubPr>
          <m:e>
            <m:r>
              <w:rPr>
                <w:rFonts w:ascii="Cambria Math" w:hAnsi="Cambria Math"/>
                <w:sz w:val="24"/>
                <w:szCs w:val="24"/>
              </w:rPr>
              <m:t>s</m:t>
            </m:r>
          </m:e>
          <m:sub>
            <m:r>
              <w:rPr>
                <w:rFonts w:ascii="Cambria Math" w:hAnsi="Cambria Math"/>
                <w:sz w:val="24"/>
                <w:szCs w:val="24"/>
              </w:rPr>
              <m:t>N</m:t>
            </m:r>
          </m:sub>
        </m:sSub>
        <m:r>
          <w:rPr>
            <w:rFonts w:ascii="Cambria Math" w:hAnsi="Cambria Math"/>
            <w:sz w:val="24"/>
            <w:szCs w:val="24"/>
          </w:rPr>
          <m:t>=y-c-g=2000-750-0.25*</m:t>
        </m:r>
        <m:d>
          <m:dPr>
            <m:ctrlPr>
              <w:rPr>
                <w:rFonts w:ascii="Cambria Math" w:hAnsi="Cambria Math"/>
                <w:bCs/>
                <w:i/>
                <w:sz w:val="24"/>
                <w:szCs w:val="24"/>
              </w:rPr>
            </m:ctrlPr>
          </m:dPr>
          <m:e>
            <m:r>
              <w:rPr>
                <w:rFonts w:ascii="Cambria Math" w:hAnsi="Cambria Math"/>
                <w:sz w:val="24"/>
                <w:szCs w:val="24"/>
              </w:rPr>
              <m:t>2000-100</m:t>
            </m:r>
          </m:e>
        </m:d>
        <m:r>
          <w:rPr>
            <w:rFonts w:ascii="Cambria Math" w:hAnsi="Cambria Math"/>
            <w:sz w:val="24"/>
            <w:szCs w:val="24"/>
          </w:rPr>
          <m:t>-500=275</m:t>
        </m:r>
      </m:oMath>
      <w:r w:rsidR="0060520A">
        <w:rPr>
          <w:rFonts w:ascii="Times New Roman" w:eastAsiaTheme="minorEastAsia" w:hAnsi="Times New Roman"/>
          <w:bCs/>
          <w:sz w:val="24"/>
          <w:szCs w:val="24"/>
        </w:rPr>
        <w:t xml:space="preserve"> </w:t>
      </w:r>
    </w:p>
    <w:p w14:paraId="271FBD2D" w14:textId="77777777" w:rsidR="0060520A" w:rsidRDefault="0060520A" w:rsidP="0060520A">
      <w:pPr>
        <w:pStyle w:val="Prrafodelista"/>
        <w:ind w:left="1080"/>
        <w:jc w:val="both"/>
        <w:rPr>
          <w:rFonts w:ascii="Times New Roman" w:eastAsiaTheme="minorEastAsia" w:hAnsi="Times New Roman"/>
          <w:bCs/>
          <w:sz w:val="24"/>
          <w:szCs w:val="24"/>
        </w:rPr>
      </w:pPr>
    </w:p>
    <w:p w14:paraId="07A93ECB" w14:textId="7231E465" w:rsidR="0060520A" w:rsidRDefault="00BE0928" w:rsidP="0060520A">
      <w:pPr>
        <w:pStyle w:val="Prrafodelista"/>
        <w:ind w:left="1080"/>
        <w:jc w:val="both"/>
        <w:rPr>
          <w:rFonts w:ascii="Times New Roman" w:eastAsiaTheme="minorEastAsia" w:hAnsi="Times New Roman"/>
          <w:bCs/>
          <w:sz w:val="24"/>
          <w:szCs w:val="24"/>
        </w:rPr>
      </w:pPr>
      <m:oMath>
        <m:sSub>
          <m:sSubPr>
            <m:ctrlPr>
              <w:rPr>
                <w:rFonts w:ascii="Cambria Math" w:hAnsi="Cambria Math"/>
                <w:bCs/>
                <w:i/>
                <w:sz w:val="24"/>
                <w:szCs w:val="24"/>
              </w:rPr>
            </m:ctrlPr>
          </m:sSubPr>
          <m:e>
            <m:r>
              <w:rPr>
                <w:rFonts w:ascii="Cambria Math" w:hAnsi="Cambria Math"/>
                <w:sz w:val="24"/>
                <w:szCs w:val="24"/>
              </w:rPr>
              <m:t>s</m:t>
            </m:r>
          </m:e>
          <m:sub>
            <m:r>
              <w:rPr>
                <w:rFonts w:ascii="Cambria Math" w:hAnsi="Cambria Math"/>
                <w:sz w:val="24"/>
                <w:szCs w:val="24"/>
              </w:rPr>
              <m:t>priv</m:t>
            </m:r>
          </m:sub>
        </m:sSub>
        <m:r>
          <w:rPr>
            <w:rFonts w:ascii="Cambria Math" w:hAnsi="Cambria Math"/>
            <w:sz w:val="24"/>
            <w:szCs w:val="24"/>
          </w:rPr>
          <m:t>=675</m:t>
        </m:r>
      </m:oMath>
      <w:r w:rsidR="0060520A">
        <w:rPr>
          <w:rFonts w:ascii="Times New Roman" w:eastAsiaTheme="minorEastAsia" w:hAnsi="Times New Roman"/>
          <w:bCs/>
          <w:sz w:val="24"/>
          <w:szCs w:val="24"/>
        </w:rPr>
        <w:t xml:space="preserve"> </w:t>
      </w:r>
    </w:p>
    <w:p w14:paraId="02DAA440" w14:textId="7DE64F50" w:rsidR="0060520A" w:rsidRDefault="00BE0928" w:rsidP="0060520A">
      <w:pPr>
        <w:pStyle w:val="Prrafodelista"/>
        <w:ind w:left="1080"/>
        <w:jc w:val="both"/>
        <w:rPr>
          <w:rFonts w:ascii="Times New Roman" w:eastAsiaTheme="minorEastAsia" w:hAnsi="Times New Roman"/>
          <w:bCs/>
          <w:sz w:val="24"/>
          <w:szCs w:val="24"/>
        </w:rPr>
      </w:pPr>
      <m:oMath>
        <m:sSub>
          <m:sSubPr>
            <m:ctrlPr>
              <w:rPr>
                <w:rFonts w:ascii="Cambria Math" w:hAnsi="Cambria Math"/>
                <w:bCs/>
                <w:i/>
                <w:sz w:val="24"/>
                <w:szCs w:val="24"/>
              </w:rPr>
            </m:ctrlPr>
          </m:sSubPr>
          <m:e>
            <m:r>
              <w:rPr>
                <w:rFonts w:ascii="Cambria Math" w:hAnsi="Cambria Math"/>
                <w:sz w:val="24"/>
                <w:szCs w:val="24"/>
              </w:rPr>
              <m:t>s</m:t>
            </m:r>
          </m:e>
          <m:sub>
            <m:r>
              <w:rPr>
                <w:rFonts w:ascii="Cambria Math" w:hAnsi="Cambria Math"/>
                <w:sz w:val="24"/>
                <w:szCs w:val="24"/>
              </w:rPr>
              <m:t>nacional</m:t>
            </m:r>
          </m:sub>
        </m:sSub>
        <m:r>
          <w:rPr>
            <w:rFonts w:ascii="Cambria Math" w:hAnsi="Cambria Math"/>
            <w:sz w:val="24"/>
            <w:szCs w:val="24"/>
          </w:rPr>
          <m:t xml:space="preserve">=-400  </m:t>
        </m:r>
      </m:oMath>
      <w:r w:rsidR="0060520A">
        <w:rPr>
          <w:rFonts w:ascii="Times New Roman" w:eastAsiaTheme="minorEastAsia" w:hAnsi="Times New Roman"/>
          <w:bCs/>
          <w:sz w:val="24"/>
          <w:szCs w:val="24"/>
        </w:rPr>
        <w:t xml:space="preserve"> </w:t>
      </w:r>
    </w:p>
    <w:p w14:paraId="02DAC93B" w14:textId="77777777" w:rsidR="0060520A" w:rsidRDefault="0060520A" w:rsidP="00613919">
      <w:pPr>
        <w:jc w:val="both"/>
        <w:rPr>
          <w:rFonts w:ascii="Times New Roman" w:hAnsi="Times New Roman" w:cs="Times New Roman"/>
          <w:color w:val="000000" w:themeColor="text1"/>
          <w:sz w:val="24"/>
          <w:szCs w:val="24"/>
        </w:rPr>
      </w:pPr>
    </w:p>
    <w:p w14:paraId="7A7F15F7" w14:textId="6272E2E1" w:rsidR="00613919" w:rsidRDefault="00270DCA" w:rsidP="00613919">
      <w:pPr>
        <w:jc w:val="both"/>
        <w:rPr>
          <w:rFonts w:ascii="Times New Roman" w:hAnsi="Times New Roman" w:cs="Times New Roman"/>
          <w:color w:val="000000" w:themeColor="text1"/>
          <w:sz w:val="24"/>
          <w:szCs w:val="24"/>
        </w:rPr>
      </w:pPr>
      <m:oMathPara>
        <m:oMath>
          <m:r>
            <w:rPr>
              <w:rFonts w:ascii="Cambria Math" w:hAnsi="Cambria Math" w:cs="Times New Roman"/>
              <w:color w:val="000000" w:themeColor="text1"/>
              <w:sz w:val="24"/>
              <w:szCs w:val="24"/>
            </w:rPr>
            <m:t>r=</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275-1500</m:t>
              </m:r>
            </m:num>
            <m:den>
              <m:r>
                <w:rPr>
                  <w:rFonts w:ascii="Cambria Math" w:hAnsi="Cambria Math" w:cs="Times New Roman"/>
                  <w:color w:val="000000" w:themeColor="text1"/>
                  <w:sz w:val="24"/>
                  <w:szCs w:val="24"/>
                </w:rPr>
                <m:t>-50</m:t>
              </m:r>
            </m:den>
          </m:f>
          <m:r>
            <w:rPr>
              <w:rFonts w:ascii="Cambria Math" w:hAnsi="Cambria Math" w:cs="Times New Roman"/>
              <w:color w:val="000000" w:themeColor="text1"/>
              <w:sz w:val="24"/>
              <w:szCs w:val="24"/>
            </w:rPr>
            <m:t>=24.5</m:t>
          </m:r>
        </m:oMath>
      </m:oMathPara>
    </w:p>
    <w:p w14:paraId="787AA7ED" w14:textId="77777777" w:rsidR="00613919" w:rsidRDefault="00613919" w:rsidP="00613919">
      <w:pPr>
        <w:jc w:val="both"/>
        <w:rPr>
          <w:rFonts w:ascii="Times New Roman" w:hAnsi="Times New Roman" w:cs="Times New Roman"/>
          <w:color w:val="000000" w:themeColor="text1"/>
          <w:sz w:val="24"/>
          <w:szCs w:val="24"/>
        </w:rPr>
      </w:pPr>
    </w:p>
    <w:p w14:paraId="14893167" w14:textId="77777777" w:rsidR="00613919" w:rsidRDefault="00613919" w:rsidP="00613919">
      <w:pPr>
        <w:jc w:val="both"/>
        <w:rPr>
          <w:rFonts w:ascii="Times New Roman" w:hAnsi="Times New Roman" w:cs="Times New Roman"/>
          <w:color w:val="000000" w:themeColor="text1"/>
          <w:sz w:val="24"/>
          <w:szCs w:val="24"/>
        </w:rPr>
      </w:pPr>
    </w:p>
    <w:p w14:paraId="6E38EB19" w14:textId="77777777" w:rsidR="00613919" w:rsidRDefault="00613919" w:rsidP="00613919">
      <w:pPr>
        <w:jc w:val="both"/>
        <w:rPr>
          <w:rFonts w:ascii="Times New Roman" w:hAnsi="Times New Roman" w:cs="Times New Roman"/>
          <w:color w:val="000000" w:themeColor="text1"/>
          <w:sz w:val="24"/>
          <w:szCs w:val="24"/>
        </w:rPr>
      </w:pPr>
    </w:p>
    <w:p w14:paraId="189FFE25" w14:textId="77777777" w:rsidR="00613919" w:rsidRDefault="00613919" w:rsidP="00613919">
      <w:pPr>
        <w:jc w:val="both"/>
        <w:rPr>
          <w:rFonts w:ascii="Times New Roman" w:hAnsi="Times New Roman" w:cs="Times New Roman"/>
          <w:color w:val="000000" w:themeColor="text1"/>
          <w:sz w:val="24"/>
          <w:szCs w:val="24"/>
        </w:rPr>
      </w:pPr>
    </w:p>
    <w:p w14:paraId="7A221995" w14:textId="77777777" w:rsidR="00613919" w:rsidRDefault="00613919" w:rsidP="00613919">
      <w:pPr>
        <w:jc w:val="both"/>
        <w:rPr>
          <w:rFonts w:ascii="Times New Roman" w:eastAsiaTheme="minorEastAsia" w:hAnsi="Times New Roman" w:cs="Times New Roman"/>
          <w:b/>
          <w:sz w:val="24"/>
          <w:szCs w:val="24"/>
          <w:u w:val="single"/>
        </w:rPr>
      </w:pPr>
    </w:p>
    <w:p w14:paraId="093C5BD9" w14:textId="77777777" w:rsidR="008A4E5C" w:rsidRPr="009D04A2" w:rsidRDefault="008A4E5C" w:rsidP="008A4E5C">
      <w:pPr>
        <w:jc w:val="both"/>
        <w:rPr>
          <w:rFonts w:ascii="Times New Roman" w:hAnsi="Times New Roman" w:cs="Times New Roman"/>
          <w:color w:val="000000" w:themeColor="text1"/>
          <w:sz w:val="24"/>
          <w:szCs w:val="24"/>
        </w:rPr>
      </w:pPr>
    </w:p>
    <w:sectPr w:rsidR="008A4E5C" w:rsidRPr="009D04A2" w:rsidSect="008A4E5C">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CF97E" w14:textId="77777777" w:rsidR="00BE0928" w:rsidRDefault="00BE0928" w:rsidP="008A4E5C">
      <w:pPr>
        <w:spacing w:after="0" w:line="240" w:lineRule="auto"/>
      </w:pPr>
      <w:r>
        <w:separator/>
      </w:r>
    </w:p>
  </w:endnote>
  <w:endnote w:type="continuationSeparator" w:id="0">
    <w:p w14:paraId="493F90BA" w14:textId="77777777" w:rsidR="00BE0928" w:rsidRDefault="00BE0928" w:rsidP="008A4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237DC" w14:textId="77777777" w:rsidR="00BE0928" w:rsidRDefault="00BE0928" w:rsidP="008A4E5C">
      <w:pPr>
        <w:spacing w:after="0" w:line="240" w:lineRule="auto"/>
      </w:pPr>
      <w:r>
        <w:separator/>
      </w:r>
    </w:p>
  </w:footnote>
  <w:footnote w:type="continuationSeparator" w:id="0">
    <w:p w14:paraId="308362A2" w14:textId="77777777" w:rsidR="00BE0928" w:rsidRDefault="00BE0928" w:rsidP="008A4E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1159E"/>
    <w:multiLevelType w:val="hybridMultilevel"/>
    <w:tmpl w:val="849A90B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4581E93"/>
    <w:multiLevelType w:val="hybridMultilevel"/>
    <w:tmpl w:val="42BC925E"/>
    <w:lvl w:ilvl="0" w:tplc="54D01ABC">
      <w:start w:val="1"/>
      <w:numFmt w:val="lowerLetter"/>
      <w:lvlText w:val="%1."/>
      <w:lvlJc w:val="left"/>
      <w:pPr>
        <w:tabs>
          <w:tab w:val="num" w:pos="1080"/>
        </w:tabs>
        <w:ind w:left="1080" w:hanging="360"/>
      </w:pPr>
      <w:rPr>
        <w:rFonts w:hint="default"/>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8D97065"/>
    <w:multiLevelType w:val="hybridMultilevel"/>
    <w:tmpl w:val="4DE2639E"/>
    <w:lvl w:ilvl="0" w:tplc="B33A6BC2">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0">
    <w:nsid w:val="2A68063B"/>
    <w:multiLevelType w:val="hybridMultilevel"/>
    <w:tmpl w:val="A9C8D34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2AD5235"/>
    <w:multiLevelType w:val="hybridMultilevel"/>
    <w:tmpl w:val="42BC925E"/>
    <w:lvl w:ilvl="0" w:tplc="54D01ABC">
      <w:start w:val="1"/>
      <w:numFmt w:val="lowerLetter"/>
      <w:lvlText w:val="%1."/>
      <w:lvlJc w:val="left"/>
      <w:pPr>
        <w:tabs>
          <w:tab w:val="num" w:pos="1080"/>
        </w:tabs>
        <w:ind w:left="1080" w:hanging="360"/>
      </w:pPr>
      <w:rPr>
        <w:rFonts w:hint="default"/>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9A41929"/>
    <w:multiLevelType w:val="hybridMultilevel"/>
    <w:tmpl w:val="C9A6A064"/>
    <w:lvl w:ilvl="0" w:tplc="5A62BBC4">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6" w15:restartNumberingAfterBreak="0">
    <w:nsid w:val="4C372C89"/>
    <w:multiLevelType w:val="hybridMultilevel"/>
    <w:tmpl w:val="ABC8981E"/>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6664C38"/>
    <w:multiLevelType w:val="hybridMultilevel"/>
    <w:tmpl w:val="BA08671A"/>
    <w:lvl w:ilvl="0" w:tplc="8826A962">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num w:numId="1">
    <w:abstractNumId w:val="5"/>
  </w:num>
  <w:num w:numId="2">
    <w:abstractNumId w:val="7"/>
  </w:num>
  <w:num w:numId="3">
    <w:abstractNumId w:val="3"/>
  </w:num>
  <w:num w:numId="4">
    <w:abstractNumId w:val="2"/>
  </w:num>
  <w:num w:numId="5">
    <w:abstractNumId w:val="0"/>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ES" w:vendorID="64" w:dllVersion="0" w:nlCheck="1" w:checkStyle="0"/>
  <w:activeWritingStyle w:appName="MSWord" w:lang="es-ES"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E5C"/>
    <w:rsid w:val="0003029E"/>
    <w:rsid w:val="001439FB"/>
    <w:rsid w:val="00190D05"/>
    <w:rsid w:val="001F4837"/>
    <w:rsid w:val="00270DCA"/>
    <w:rsid w:val="003442FF"/>
    <w:rsid w:val="003868E4"/>
    <w:rsid w:val="003F2B14"/>
    <w:rsid w:val="00410697"/>
    <w:rsid w:val="00444BB3"/>
    <w:rsid w:val="004F3090"/>
    <w:rsid w:val="00537996"/>
    <w:rsid w:val="00575E42"/>
    <w:rsid w:val="0060520A"/>
    <w:rsid w:val="00613919"/>
    <w:rsid w:val="006147B7"/>
    <w:rsid w:val="00763224"/>
    <w:rsid w:val="00847CFF"/>
    <w:rsid w:val="008A4E5C"/>
    <w:rsid w:val="008B5690"/>
    <w:rsid w:val="009C540F"/>
    <w:rsid w:val="00A308E6"/>
    <w:rsid w:val="00A63DA0"/>
    <w:rsid w:val="00A63FEF"/>
    <w:rsid w:val="00BE0928"/>
    <w:rsid w:val="00BE0977"/>
    <w:rsid w:val="00E019CA"/>
    <w:rsid w:val="00FD28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3087D"/>
  <w15:chartTrackingRefBased/>
  <w15:docId w15:val="{1A7A5654-EDE2-4287-AA22-D6F7182D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E5C"/>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A4E5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A4E5C"/>
  </w:style>
  <w:style w:type="paragraph" w:styleId="Piedepgina">
    <w:name w:val="footer"/>
    <w:basedOn w:val="Normal"/>
    <w:link w:val="PiedepginaCar"/>
    <w:uiPriority w:val="99"/>
    <w:unhideWhenUsed/>
    <w:rsid w:val="008A4E5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A4E5C"/>
  </w:style>
  <w:style w:type="paragraph" w:styleId="Prrafodelista">
    <w:name w:val="List Paragraph"/>
    <w:basedOn w:val="Normal"/>
    <w:uiPriority w:val="34"/>
    <w:qFormat/>
    <w:rsid w:val="008A4E5C"/>
    <w:pPr>
      <w:spacing w:after="0" w:line="240" w:lineRule="auto"/>
      <w:ind w:left="720"/>
      <w:contextualSpacing/>
    </w:pPr>
    <w:rPr>
      <w:rFonts w:ascii="Garamond" w:hAnsi="Garamond" w:cs="Arial"/>
      <w:szCs w:val="20"/>
    </w:rPr>
  </w:style>
  <w:style w:type="character" w:styleId="Textodelmarcadordeposicin">
    <w:name w:val="Placeholder Text"/>
    <w:basedOn w:val="Fuentedeprrafopredeter"/>
    <w:uiPriority w:val="99"/>
    <w:semiHidden/>
    <w:rsid w:val="007632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2888">
      <w:bodyDiv w:val="1"/>
      <w:marLeft w:val="0"/>
      <w:marRight w:val="0"/>
      <w:marTop w:val="0"/>
      <w:marBottom w:val="0"/>
      <w:divBdr>
        <w:top w:val="none" w:sz="0" w:space="0" w:color="auto"/>
        <w:left w:val="none" w:sz="0" w:space="0" w:color="auto"/>
        <w:bottom w:val="none" w:sz="0" w:space="0" w:color="auto"/>
        <w:right w:val="none" w:sz="0" w:space="0" w:color="auto"/>
      </w:divBdr>
    </w:div>
    <w:div w:id="270550575">
      <w:bodyDiv w:val="1"/>
      <w:marLeft w:val="0"/>
      <w:marRight w:val="0"/>
      <w:marTop w:val="0"/>
      <w:marBottom w:val="0"/>
      <w:divBdr>
        <w:top w:val="none" w:sz="0" w:space="0" w:color="auto"/>
        <w:left w:val="none" w:sz="0" w:space="0" w:color="auto"/>
        <w:bottom w:val="none" w:sz="0" w:space="0" w:color="auto"/>
        <w:right w:val="none" w:sz="0" w:space="0" w:color="auto"/>
      </w:divBdr>
    </w:div>
    <w:div w:id="143262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613</Words>
  <Characters>3373</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Doctorado en Economia</dc:creator>
  <cp:keywords/>
  <dc:description/>
  <cp:lastModifiedBy>Nicolas Ronderos</cp:lastModifiedBy>
  <cp:revision>19</cp:revision>
  <dcterms:created xsi:type="dcterms:W3CDTF">2021-08-25T16:19:00Z</dcterms:created>
  <dcterms:modified xsi:type="dcterms:W3CDTF">2026-02-07T22:07:00Z</dcterms:modified>
</cp:coreProperties>
</file>