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55333" w14:textId="77777777" w:rsidR="00212E72" w:rsidRDefault="00212E72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811C420" w14:textId="77777777" w:rsidR="00212E72" w:rsidRDefault="00212E72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0906E7" w14:textId="2325B15B" w:rsidR="00613919" w:rsidRPr="009D04A2" w:rsidRDefault="00613919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Macroeconomía </w:t>
      </w:r>
    </w:p>
    <w:p w14:paraId="655A90ED" w14:textId="77777777" w:rsidR="00613919" w:rsidRPr="009D04A2" w:rsidRDefault="00613919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Nombre: _____________________________________</w:t>
      </w:r>
    </w:p>
    <w:p w14:paraId="5E76B919" w14:textId="77777777" w:rsidR="00613919" w:rsidRPr="009D04A2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A7EE98" w14:textId="77777777" w:rsidR="00613919" w:rsidRPr="009D04A2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Reglas durante el examen parcial</w:t>
      </w:r>
    </w:p>
    <w:p w14:paraId="4478F005" w14:textId="77777777" w:rsidR="00613919" w:rsidRPr="009D04A2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9CCF7F" w14:textId="77777777" w:rsidR="00613919" w:rsidRPr="009D04A2" w:rsidRDefault="00613919" w:rsidP="0061391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Se consideran faltas disciplinarias</w:t>
      </w:r>
    </w:p>
    <w:p w14:paraId="10D1399E" w14:textId="77777777" w:rsidR="00613919" w:rsidRPr="009D04A2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Copiar total o parcialmente exámenes, evaluaciones, tareas y demás actividades académicas.</w:t>
      </w:r>
    </w:p>
    <w:p w14:paraId="459C2D40" w14:textId="77777777" w:rsidR="00613919" w:rsidRPr="009D04A2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Usar ayudas no autorizadas durante los exámenes o pruebas académicas.</w:t>
      </w:r>
    </w:p>
    <w:p w14:paraId="1380DBB3" w14:textId="77777777" w:rsidR="00613919" w:rsidRPr="009D04A2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Usar citas o referencias falsas, o falta entre la cita y la referencia.</w:t>
      </w:r>
    </w:p>
    <w:p w14:paraId="517927A3" w14:textId="77777777" w:rsidR="00613919" w:rsidRPr="009D04A2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Alterar total o parcialmente la respuesta o resultado de una evaluación ya corregida, para obtener una recalificación.</w:t>
      </w:r>
    </w:p>
    <w:p w14:paraId="2FF2683D" w14:textId="77777777" w:rsidR="00613919" w:rsidRPr="009D04A2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Responder un examen diferente al que le fue asignado.</w:t>
      </w:r>
    </w:p>
    <w:p w14:paraId="0195C5B4" w14:textId="77777777" w:rsidR="00613919" w:rsidRPr="009D04A2" w:rsidRDefault="00613919" w:rsidP="00613919">
      <w:pPr>
        <w:ind w:left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Las faltas contra las normas estatutarias, reglamentarias o disciplinarias cometidas por los estudiantes podrán ser sancionadas según su gravedad, con las siguientes medidas: i) Amonestación verbal o escrita </w:t>
      </w:r>
      <w:proofErr w:type="spell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Prueba de conducta (matricula condicional) </w:t>
      </w:r>
      <w:proofErr w:type="spell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iii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Cancelación de la matrícula y </w:t>
      </w:r>
      <w:proofErr w:type="spell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iv</w:t>
      </w:r>
      <w:proofErr w:type="spellEnd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) Expulsión definitiva.</w:t>
      </w:r>
    </w:p>
    <w:p w14:paraId="69CE4030" w14:textId="77777777" w:rsidR="00613919" w:rsidRPr="009D04A2" w:rsidRDefault="00613919" w:rsidP="00613919">
      <w:pPr>
        <w:ind w:left="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Formato para enviar sus respuestas del examen parcial.</w:t>
      </w:r>
    </w:p>
    <w:p w14:paraId="28815B50" w14:textId="1389537E" w:rsidR="00613919" w:rsidRPr="009D04A2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Usted debe subir un </w:t>
      </w: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único</w:t>
      </w: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archivo al enlace </w:t>
      </w:r>
      <w:r w:rsidR="00212E72">
        <w:rPr>
          <w:rFonts w:ascii="Times New Roman" w:hAnsi="Times New Roman" w:cs="Times New Roman"/>
          <w:color w:val="000000" w:themeColor="text1"/>
          <w:sz w:val="24"/>
          <w:szCs w:val="24"/>
        </w:rPr>
        <w:t>de la plataforma del curso.</w:t>
      </w: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98E442" w14:textId="13A2CCF9" w:rsidR="00613919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archivo puede ser formato </w:t>
      </w:r>
      <w:proofErr w:type="spellStart"/>
      <w:proofErr w:type="gramStart"/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PDF</w:t>
      </w:r>
      <w:r w:rsidR="00212E7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Word</w:t>
      </w:r>
      <w:proofErr w:type="spellEnd"/>
      <w:proofErr w:type="gramEnd"/>
      <w:r w:rsidR="00212E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Excel</w:t>
      </w: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4E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 pueden ser fotos individuales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579636F" w14:textId="77777777" w:rsidR="00613919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rotulo del archivo debe ser la de forma </w:t>
      </w:r>
      <w:proofErr w:type="spellStart"/>
      <w:r w:rsidRPr="008A4E5C">
        <w:rPr>
          <w:rFonts w:ascii="Times New Roman" w:hAnsi="Times New Roman" w:cs="Times New Roman"/>
          <w:color w:val="000000" w:themeColor="text1"/>
          <w:sz w:val="24"/>
          <w:szCs w:val="24"/>
        </w:rPr>
        <w:t>Apellidos_Nombres</w:t>
      </w:r>
      <w:proofErr w:type="spellEnd"/>
      <w:r w:rsidRPr="008A4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Por </w:t>
      </w:r>
      <w:proofErr w:type="gramStart"/>
      <w:r w:rsidRPr="008A4E5C">
        <w:rPr>
          <w:rFonts w:ascii="Times New Roman" w:hAnsi="Times New Roman" w:cs="Times New Roman"/>
          <w:color w:val="000000" w:themeColor="text1"/>
          <w:sz w:val="24"/>
          <w:szCs w:val="24"/>
        </w:rPr>
        <w:t>ejemplo</w:t>
      </w:r>
      <w:proofErr w:type="gramEnd"/>
      <w:r w:rsidRPr="008A4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4E5C">
        <w:rPr>
          <w:rFonts w:ascii="Times New Roman" w:hAnsi="Times New Roman" w:cs="Times New Roman"/>
          <w:color w:val="000000" w:themeColor="text1"/>
          <w:sz w:val="24"/>
          <w:szCs w:val="24"/>
        </w:rPr>
        <w:t>RonderosPulido_Nicolas</w:t>
      </w:r>
      <w:proofErr w:type="spellEnd"/>
    </w:p>
    <w:p w14:paraId="2CE880A7" w14:textId="77777777" w:rsidR="00613919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Se realizarán descuentos de hasta 5.0 unidades en la calificación por desorden y contenido ilegible en los exámenes.</w:t>
      </w:r>
    </w:p>
    <w:p w14:paraId="6E9C4CA6" w14:textId="77777777" w:rsidR="00613919" w:rsidRDefault="00613919" w:rsidP="00613919">
      <w:pPr>
        <w:jc w:val="both"/>
      </w:pPr>
      <w:r>
        <w:tab/>
      </w:r>
    </w:p>
    <w:p w14:paraId="7D356F2B" w14:textId="77777777" w:rsidR="00613919" w:rsidRPr="009D04A2" w:rsidRDefault="00613919" w:rsidP="00613919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Palabra de honor</w:t>
      </w:r>
    </w:p>
    <w:p w14:paraId="05F6AFFF" w14:textId="023E2373" w:rsidR="00613919" w:rsidRPr="009D04A2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 </w:t>
      </w:r>
      <w:r w:rsidR="00212E72">
        <w:rPr>
          <w:rFonts w:ascii="Times New Roman" w:hAnsi="Times New Roman" w:cs="Times New Roman"/>
          <w:color w:val="000000" w:themeColor="text1"/>
          <w:sz w:val="24"/>
          <w:szCs w:val="24"/>
        </w:rPr>
        <w:t>iniciar</w:t>
      </w: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 examen usted deberá añadir el siguiente texto a mano junto con su firma.</w:t>
      </w:r>
    </w:p>
    <w:p w14:paraId="63CA885A" w14:textId="009BB43A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 _______________ declaro bajo mi palabra de honor que este parcial lo </w:t>
      </w:r>
      <w:r w:rsidR="00212E72">
        <w:rPr>
          <w:rFonts w:ascii="Times New Roman" w:hAnsi="Times New Roman" w:cs="Times New Roman"/>
          <w:color w:val="000000" w:themeColor="text1"/>
          <w:sz w:val="24"/>
          <w:szCs w:val="24"/>
        </w:rPr>
        <w:t>realizaré</w:t>
      </w: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forma honesta y bajo las reglas establecidas durante el examen parcial, ciñéndome de las instrucciones dadas por el profesor.</w:t>
      </w:r>
    </w:p>
    <w:p w14:paraId="3B77C040" w14:textId="7C173309" w:rsidR="00212E7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DDBFCE" w14:textId="5D7A62C8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4A2">
        <w:rPr>
          <w:rFonts w:ascii="Times New Roman" w:hAnsi="Times New Roman" w:cs="Times New Roman"/>
          <w:color w:val="000000" w:themeColor="text1"/>
          <w:sz w:val="24"/>
          <w:szCs w:val="24"/>
        </w:rPr>
        <w:t>Firma</w:t>
      </w:r>
    </w:p>
    <w:p w14:paraId="3B2C7902" w14:textId="705DCE50" w:rsidR="00212E7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C0CA93" w14:textId="542843FD" w:rsidR="00212E7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C531E7" w14:textId="53184176" w:rsidR="00212E7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941DD6" w14:textId="21499002" w:rsidR="00212E7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265A78" w14:textId="40697AD8" w:rsidR="00212E7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9A94B9" w14:textId="2A485865" w:rsidR="00212E7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73F6B4" w14:textId="77777777" w:rsidR="00212E7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7F9354" w14:textId="77777777" w:rsidR="00212E72" w:rsidRPr="009D04A2" w:rsidRDefault="00212E72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143D3E" w14:textId="1EC88253" w:rsidR="00613919" w:rsidRDefault="00613919" w:rsidP="00613919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(33.34%)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Suponga que en una economía sus habitantes</w:t>
      </w:r>
      <w:r w:rsidR="001B78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producen computadores, microchips, plástico, tornillos</w:t>
      </w:r>
      <w:r w:rsidR="00F2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B7801">
        <w:rPr>
          <w:rFonts w:ascii="Times New Roman" w:hAnsi="Times New Roman" w:cs="Times New Roman"/>
          <w:color w:val="000000" w:themeColor="text1"/>
          <w:sz w:val="24"/>
          <w:szCs w:val="24"/>
        </w:rPr>
        <w:t>procesadores</w:t>
      </w:r>
      <w:r w:rsidR="00F2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 arrendamiento imputado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B78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80% de los microchips se usa para producir computadores, el 25% del plástico se usa para producir computadores, el 25% del plástico se usa para producir procesadores, el 50% de los tornillos se usa para producir computadores y el 25% de los procesadores se usa para producir computadores.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Responda usando la información de la siguiente tabla.</w:t>
      </w:r>
    </w:p>
    <w:p w14:paraId="647E53A8" w14:textId="77777777" w:rsidR="00613919" w:rsidRDefault="00613919" w:rsidP="00613919">
      <w:pPr>
        <w:pStyle w:val="Prrafodelista"/>
        <w:ind w:left="4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aconcuadrcula"/>
        <w:tblW w:w="10201" w:type="dxa"/>
        <w:jc w:val="center"/>
        <w:tblLook w:val="04A0" w:firstRow="1" w:lastRow="0" w:firstColumn="1" w:lastColumn="0" w:noHBand="0" w:noVBand="1"/>
      </w:tblPr>
      <w:tblGrid>
        <w:gridCol w:w="696"/>
        <w:gridCol w:w="714"/>
        <w:gridCol w:w="902"/>
        <w:gridCol w:w="495"/>
        <w:gridCol w:w="815"/>
        <w:gridCol w:w="350"/>
        <w:gridCol w:w="696"/>
        <w:gridCol w:w="636"/>
        <w:gridCol w:w="696"/>
        <w:gridCol w:w="644"/>
        <w:gridCol w:w="839"/>
        <w:gridCol w:w="456"/>
        <w:gridCol w:w="2262"/>
      </w:tblGrid>
      <w:tr w:rsidR="00F2501C" w14:paraId="78C33A64" w14:textId="78C20396" w:rsidTr="00212E72">
        <w:trPr>
          <w:jc w:val="center"/>
        </w:trPr>
        <w:tc>
          <w:tcPr>
            <w:tcW w:w="672" w:type="dxa"/>
          </w:tcPr>
          <w:p w14:paraId="3C2F757C" w14:textId="301AD06B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Año</w:t>
            </w:r>
          </w:p>
        </w:tc>
        <w:tc>
          <w:tcPr>
            <w:tcW w:w="0" w:type="auto"/>
            <w:gridSpan w:val="2"/>
          </w:tcPr>
          <w:p w14:paraId="334183C7" w14:textId="1070FD28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Computadores</w:t>
            </w:r>
          </w:p>
        </w:tc>
        <w:tc>
          <w:tcPr>
            <w:tcW w:w="0" w:type="auto"/>
            <w:gridSpan w:val="2"/>
          </w:tcPr>
          <w:p w14:paraId="28EDB944" w14:textId="20D36502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Microchips</w:t>
            </w:r>
          </w:p>
        </w:tc>
        <w:tc>
          <w:tcPr>
            <w:tcW w:w="0" w:type="auto"/>
            <w:gridSpan w:val="2"/>
          </w:tcPr>
          <w:p w14:paraId="069CA72D" w14:textId="51402458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Plástico</w:t>
            </w:r>
          </w:p>
        </w:tc>
        <w:tc>
          <w:tcPr>
            <w:tcW w:w="0" w:type="auto"/>
            <w:gridSpan w:val="2"/>
          </w:tcPr>
          <w:p w14:paraId="44C86246" w14:textId="0CFCFBA9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Tornillos</w:t>
            </w:r>
          </w:p>
        </w:tc>
        <w:tc>
          <w:tcPr>
            <w:tcW w:w="0" w:type="auto"/>
            <w:gridSpan w:val="2"/>
          </w:tcPr>
          <w:p w14:paraId="6F83125A" w14:textId="23371EB6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Procesadores</w:t>
            </w:r>
          </w:p>
        </w:tc>
        <w:tc>
          <w:tcPr>
            <w:tcW w:w="2979" w:type="dxa"/>
            <w:gridSpan w:val="2"/>
          </w:tcPr>
          <w:p w14:paraId="46107778" w14:textId="195F4EBA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Arrendamiento imputado</w:t>
            </w:r>
          </w:p>
        </w:tc>
      </w:tr>
      <w:tr w:rsidR="00212E72" w14:paraId="38241BDA" w14:textId="00C418AE" w:rsidTr="00212E72">
        <w:trPr>
          <w:jc w:val="center"/>
        </w:trPr>
        <w:tc>
          <w:tcPr>
            <w:tcW w:w="672" w:type="dxa"/>
          </w:tcPr>
          <w:p w14:paraId="02FD9034" w14:textId="6364B529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5491D2B6" w14:textId="03D91D65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  <w:tc>
          <w:tcPr>
            <w:tcW w:w="0" w:type="auto"/>
          </w:tcPr>
          <w:p w14:paraId="794D7652" w14:textId="3B4956B3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</w:t>
            </w:r>
          </w:p>
        </w:tc>
        <w:tc>
          <w:tcPr>
            <w:tcW w:w="0" w:type="auto"/>
          </w:tcPr>
          <w:p w14:paraId="2BC10F57" w14:textId="078FF4E9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  <w:tc>
          <w:tcPr>
            <w:tcW w:w="0" w:type="auto"/>
          </w:tcPr>
          <w:p w14:paraId="287657A5" w14:textId="38B346FE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</w:t>
            </w:r>
          </w:p>
        </w:tc>
        <w:tc>
          <w:tcPr>
            <w:tcW w:w="0" w:type="auto"/>
          </w:tcPr>
          <w:p w14:paraId="5F0D2304" w14:textId="293B94B5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  <w:tc>
          <w:tcPr>
            <w:tcW w:w="0" w:type="auto"/>
          </w:tcPr>
          <w:p w14:paraId="160534A3" w14:textId="6DC4A6F6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</w:t>
            </w:r>
          </w:p>
        </w:tc>
        <w:tc>
          <w:tcPr>
            <w:tcW w:w="0" w:type="auto"/>
          </w:tcPr>
          <w:p w14:paraId="60C0FF12" w14:textId="2C4628F3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  <w:tc>
          <w:tcPr>
            <w:tcW w:w="0" w:type="auto"/>
          </w:tcPr>
          <w:p w14:paraId="670635AC" w14:textId="1A9DB63D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</w:t>
            </w:r>
          </w:p>
        </w:tc>
        <w:tc>
          <w:tcPr>
            <w:tcW w:w="0" w:type="auto"/>
          </w:tcPr>
          <w:p w14:paraId="35DA5CA7" w14:textId="2F651256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  <w:tc>
          <w:tcPr>
            <w:tcW w:w="0" w:type="auto"/>
          </w:tcPr>
          <w:p w14:paraId="1DA6AE23" w14:textId="537D2E5B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</w:t>
            </w:r>
          </w:p>
        </w:tc>
        <w:tc>
          <w:tcPr>
            <w:tcW w:w="0" w:type="auto"/>
          </w:tcPr>
          <w:p w14:paraId="0A07C696" w14:textId="785BF269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</w:p>
        </w:tc>
        <w:tc>
          <w:tcPr>
            <w:tcW w:w="2341" w:type="dxa"/>
          </w:tcPr>
          <w:p w14:paraId="7DF375C4" w14:textId="7A6F92DD" w:rsidR="00F2501C" w:rsidRDefault="00F2501C" w:rsidP="001B78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</w:t>
            </w:r>
          </w:p>
        </w:tc>
      </w:tr>
      <w:tr w:rsidR="00212E72" w14:paraId="2DD95096" w14:textId="7FF9E6FF" w:rsidTr="00212E72">
        <w:trPr>
          <w:jc w:val="center"/>
        </w:trPr>
        <w:tc>
          <w:tcPr>
            <w:tcW w:w="672" w:type="dxa"/>
          </w:tcPr>
          <w:p w14:paraId="74A408FC" w14:textId="3153A475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14:paraId="53F992B9" w14:textId="2B925D72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287EA1B2" w14:textId="79FDF051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14:paraId="1D0DDF04" w14:textId="25C66903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8315C85" w14:textId="7D5EEBB2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14:paraId="58B71968" w14:textId="704CE5E9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3568260" w14:textId="0C69828B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0" w:type="auto"/>
          </w:tcPr>
          <w:p w14:paraId="28D45D51" w14:textId="536874CF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0" w:type="auto"/>
          </w:tcPr>
          <w:p w14:paraId="760CA7FE" w14:textId="0DC5129E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</w:t>
            </w:r>
          </w:p>
        </w:tc>
        <w:tc>
          <w:tcPr>
            <w:tcW w:w="0" w:type="auto"/>
          </w:tcPr>
          <w:p w14:paraId="384D56BD" w14:textId="79D86DA0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46F8A203" w14:textId="7F360E2B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07CD20D0" w14:textId="7E13890D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341" w:type="dxa"/>
          </w:tcPr>
          <w:p w14:paraId="311FC7B0" w14:textId="74A6E4F6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</w:tr>
      <w:tr w:rsidR="00212E72" w14:paraId="31D3A410" w14:textId="2B3C78F0" w:rsidTr="00212E72">
        <w:trPr>
          <w:jc w:val="center"/>
        </w:trPr>
        <w:tc>
          <w:tcPr>
            <w:tcW w:w="672" w:type="dxa"/>
          </w:tcPr>
          <w:p w14:paraId="04F568C2" w14:textId="2B129B35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55C07AEB" w14:textId="3812013E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54387C29" w14:textId="7D5DD737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1600153A" w14:textId="47B7687D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C3B0DDE" w14:textId="5A4DA8AD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14:paraId="208FAF2E" w14:textId="511D1F85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43402DA9" w14:textId="3F33463D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0" w:type="auto"/>
          </w:tcPr>
          <w:p w14:paraId="10247DD8" w14:textId="583C8EAF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  <w:tc>
          <w:tcPr>
            <w:tcW w:w="0" w:type="auto"/>
          </w:tcPr>
          <w:p w14:paraId="62FC8BF4" w14:textId="0C642B29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  <w:tc>
          <w:tcPr>
            <w:tcW w:w="0" w:type="auto"/>
          </w:tcPr>
          <w:p w14:paraId="09D9C472" w14:textId="7EF299FE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0C9D46FA" w14:textId="0E56AC29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14:paraId="6C25A70E" w14:textId="46598430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341" w:type="dxa"/>
          </w:tcPr>
          <w:p w14:paraId="49F86C66" w14:textId="4D1D50F4" w:rsidR="00F2501C" w:rsidRDefault="00F2501C" w:rsidP="006139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</w:tr>
    </w:tbl>
    <w:p w14:paraId="1CD70784" w14:textId="699BC051" w:rsidR="001B7801" w:rsidRDefault="001B7801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2DC210" w14:textId="15FBFC1F" w:rsidR="001B7801" w:rsidRDefault="001B7801" w:rsidP="001B7801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Calcule el deflactor del PIB de esta economía usando como base el 2024. Enuncie todo su procedimiento y sus resultados.</w:t>
      </w:r>
    </w:p>
    <w:p w14:paraId="7F0400E8" w14:textId="3369FEE1" w:rsidR="00983003" w:rsidRPr="00983003" w:rsidRDefault="00983003" w:rsidP="0098300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463D230" wp14:editId="00533C42">
            <wp:extent cx="6962543" cy="1714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7059" r="53750" b="32600"/>
                    <a:stretch/>
                  </pic:blipFill>
                  <pic:spPr bwMode="auto">
                    <a:xfrm>
                      <a:off x="0" y="0"/>
                      <a:ext cx="6967920" cy="1715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505DE9" w14:textId="792B6BA4" w:rsidR="001B7801" w:rsidRDefault="001B7801" w:rsidP="001B7801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¿Por qué motivo no incluye los bienes intermedios en su calculo del PIB? ¿Podría calcularse el PIB usando solo bienes y servicios intermedios?</w:t>
      </w:r>
      <w:r w:rsidR="00793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 NO CONTAR DOBLE, SI PODRIA CALCULARSE.</w:t>
      </w:r>
    </w:p>
    <w:p w14:paraId="34BCB182" w14:textId="3CEABBC8" w:rsidR="00F2501C" w:rsidRPr="001B7801" w:rsidRDefault="00F2501C" w:rsidP="001B7801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¿Por qué motivo incluye o no incluye el arrendamiento imputado?</w:t>
      </w:r>
      <w:r w:rsidR="00793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10AC">
        <w:rPr>
          <w:rFonts w:ascii="Times New Roman" w:hAnsi="Times New Roman" w:cs="Times New Roman"/>
          <w:color w:val="000000" w:themeColor="text1"/>
          <w:sz w:val="24"/>
          <w:szCs w:val="24"/>
        </w:rPr>
        <w:t>SE INCLUYE YA QUE ES UN SERVICIO PRODUCIDO</w:t>
      </w:r>
    </w:p>
    <w:p w14:paraId="6D64CE7A" w14:textId="0649FF1E" w:rsidR="001B7801" w:rsidRPr="001B7801" w:rsidRDefault="001B7801" w:rsidP="001B780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4C65E6" w14:textId="2488CC80" w:rsidR="008A4E5C" w:rsidRDefault="00C2055A" w:rsidP="00F2501C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(33.34%)</w:t>
      </w:r>
      <w:r>
        <w:t xml:space="preserve"> </w:t>
      </w:r>
      <w:r w:rsidR="00F2501C" w:rsidRPr="00F2501C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F2501C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F2501C" w:rsidRPr="00F2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nsidere que una economía tiene una función de producción </w:t>
      </w:r>
      <w:r w:rsidR="00F2501C">
        <w:rPr>
          <w:rFonts w:ascii="Times New Roman" w:hAnsi="Times New Roman" w:cs="Times New Roman"/>
          <w:color w:val="000000" w:themeColor="text1"/>
          <w:sz w:val="24"/>
          <w:szCs w:val="24"/>
        </w:rPr>
        <w:t>Cobb-</w:t>
      </w:r>
      <w:r w:rsidR="00F2501C" w:rsidRPr="00F2501C">
        <w:rPr>
          <w:rFonts w:ascii="Times New Roman" w:hAnsi="Times New Roman" w:cs="Times New Roman"/>
          <w:color w:val="000000" w:themeColor="text1"/>
          <w:sz w:val="24"/>
          <w:szCs w:val="24"/>
        </w:rPr>
        <w:t>Douglas, con capital y trabajo</w:t>
      </w:r>
      <w:r w:rsidR="00F2501C">
        <w:rPr>
          <w:rFonts w:ascii="Times New Roman" w:hAnsi="Times New Roman" w:cs="Times New Roman"/>
          <w:color w:val="000000" w:themeColor="text1"/>
          <w:sz w:val="24"/>
          <w:szCs w:val="24"/>
        </w:rPr>
        <w:t>, suponga que ocurren los siguientes cambios</w:t>
      </w:r>
      <w:r w:rsidR="00F2501C" w:rsidRPr="00F2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¿en qué debería invertir, en actividades económicas asociadas al trabajo o al capital</w:t>
      </w:r>
      <w:r w:rsidR="00F2501C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F2501C" w:rsidRPr="00F2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EXPLIQUE TODAS SUS RESPUESTAS </w:t>
      </w:r>
      <w:r w:rsidR="00F2501C" w:rsidRPr="00801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MATEMATICAMENTE</w:t>
      </w:r>
      <w:r w:rsidR="00801FE5" w:rsidRPr="00801FE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801FE5" w:rsidRPr="00801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E INTUITIVAMENTE.</w:t>
      </w:r>
    </w:p>
    <w:p w14:paraId="5AE8A140" w14:textId="77777777" w:rsidR="00F2501C" w:rsidRDefault="00F2501C" w:rsidP="00F2501C">
      <w:pPr>
        <w:pStyle w:val="Prrafodelist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2352FB" w14:textId="30ADF4D8" w:rsidR="00F2501C" w:rsidRDefault="00F2501C" w:rsidP="00F2501C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Una nueva política de natalidad, obliga por ley, a que las personas máximo puedan tener un hijo.</w:t>
      </w:r>
    </w:p>
    <w:p w14:paraId="1C96D51E" w14:textId="093011A8" w:rsidR="007930BB" w:rsidRDefault="00C510AC" w:rsidP="007930BB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 CAE, POR LO QUE EL SALARIO REAL AUMENTA Y EL CAPITAL CAE</w:t>
      </w:r>
    </w:p>
    <w:p w14:paraId="0ADF4CDF" w14:textId="14220831" w:rsidR="00F2501C" w:rsidRDefault="00F2501C" w:rsidP="00F2501C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Pr="00F2501C">
        <w:rPr>
          <w:rFonts w:ascii="Times New Roman" w:hAnsi="Times New Roman" w:cs="Times New Roman"/>
          <w:color w:val="000000" w:themeColor="text1"/>
          <w:sz w:val="24"/>
          <w:szCs w:val="24"/>
        </w:rPr>
        <w:t>os avances tecnológicos han reducido el costo del capital (por ejemplo, nuevas máquinas y robots) en sectores industriales clave. A su vez, la mano de obra no calificada está perdiendo competitividad.</w:t>
      </w:r>
    </w:p>
    <w:p w14:paraId="78A0EF14" w14:textId="7C3DC7F2" w:rsidR="00C510AC" w:rsidRDefault="00C510AC" w:rsidP="00C510AC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 AUMENTA, POR LO QUE SU RENTABILIDAD CAE Y EL SALARIO AUMENTA.</w:t>
      </w:r>
    </w:p>
    <w:p w14:paraId="1BBD1373" w14:textId="692C88F8" w:rsidR="00F2501C" w:rsidRDefault="00F2501C" w:rsidP="00F2501C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El incremento en el ingreso de los países genera incremento en los incentivos a seguir trabajando y no tener hijos, lo que incrementa en envejecimiento de la población.</w:t>
      </w:r>
    </w:p>
    <w:p w14:paraId="6C8F8E3F" w14:textId="0851829D" w:rsidR="00C510AC" w:rsidRDefault="00C510AC" w:rsidP="00C510AC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 CAE, SALARIO REAL AUMENTA Y CAPITAL CAE</w:t>
      </w:r>
    </w:p>
    <w:p w14:paraId="5139BC81" w14:textId="3A0C80A6" w:rsidR="00F2501C" w:rsidRDefault="00F2501C" w:rsidP="00F2501C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501C">
        <w:rPr>
          <w:rFonts w:ascii="Times New Roman" w:hAnsi="Times New Roman" w:cs="Times New Roman"/>
          <w:color w:val="000000" w:themeColor="text1"/>
          <w:sz w:val="24"/>
          <w:szCs w:val="24"/>
        </w:rPr>
        <w:t>La falta de recursos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naturales</w:t>
      </w:r>
      <w:r w:rsidRPr="00F2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 elevado los costos de producción, especialmente en sectores intensivos en recursos como la industria pesada.</w:t>
      </w:r>
    </w:p>
    <w:p w14:paraId="0CB04250" w14:textId="28BD1FED" w:rsidR="00C510AC" w:rsidRDefault="00C510AC" w:rsidP="00C510AC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 CAE, AUMENTA SU RENTABILIDAD Y SE REDUCE LA DEL TRABAJO.</w:t>
      </w:r>
    </w:p>
    <w:p w14:paraId="7DD1D351" w14:textId="77777777" w:rsidR="00212E72" w:rsidRPr="00212E72" w:rsidRDefault="00212E72" w:rsidP="00212E7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7165EE" w14:textId="2F1A1A4D" w:rsidR="00801FE5" w:rsidRPr="00801FE5" w:rsidRDefault="00C2055A" w:rsidP="00801FE5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(33.34%)</w:t>
      </w:r>
      <w:r>
        <w:t xml:space="preserve"> </w:t>
      </w:r>
      <w:r w:rsidR="00801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Utilice el modelo ahorro inversión en economía cerrada para responder i) </w:t>
      </w:r>
      <w:r w:rsidR="00801FE5" w:rsidRPr="00801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¿el cambio fomentará en el futuro la creación de proyectos de inversión?</w:t>
      </w:r>
      <w:r w:rsidR="00801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801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  </w:t>
      </w:r>
      <w:proofErr w:type="spellStart"/>
      <w:r w:rsidR="00801FE5"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proofErr w:type="spellEnd"/>
      <w:proofErr w:type="gramEnd"/>
      <w:r w:rsidR="00801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01FE5" w:rsidRPr="00801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¿Qué explica su respuesta?</w:t>
      </w:r>
      <w:r w:rsidR="00801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EN TODOS LOS CASOS GRAFIQUE SUS RESULTADOS CON EL MODELO AHORRO INVERSION.</w:t>
      </w:r>
    </w:p>
    <w:p w14:paraId="1DF97D34" w14:textId="77777777" w:rsidR="00801FE5" w:rsidRPr="00801FE5" w:rsidRDefault="00801FE5" w:rsidP="00801FE5">
      <w:pPr>
        <w:pStyle w:val="Prrafodelista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AEE6D6" w14:textId="7A7EA0A2" w:rsidR="00801FE5" w:rsidRDefault="00801FE5" w:rsidP="00801FE5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FE5">
        <w:rPr>
          <w:rFonts w:ascii="Times New Roman" w:hAnsi="Times New Roman" w:cs="Times New Roman"/>
          <w:color w:val="000000" w:themeColor="text1"/>
          <w:sz w:val="24"/>
          <w:szCs w:val="24"/>
        </w:rPr>
        <w:t>En el corazón de la próspera región de Valle Verde, había una pequeña aldea llamada Río Claro. Era conocida por sus bellos paisajes y por ser un centro de artesanía tradicional. Sin embargo, a medida que pasaban los años, los habitantes comenzaron a sentir que su producción se estancaba. Los artesanos y agricultores se esforzaban mucho, pero no lograban aumentar la calidad ni la cantidad de sus productos.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1FE5">
        <w:rPr>
          <w:rFonts w:ascii="Times New Roman" w:hAnsi="Times New Roman" w:cs="Times New Roman"/>
          <w:color w:val="000000" w:themeColor="text1"/>
          <w:sz w:val="24"/>
          <w:szCs w:val="24"/>
        </w:rPr>
        <w:t>Un día, un grupo de habitantes decidió tomar una iniciativa para transformar la aldea. Crearon un Consejo de Innovación con la intención de revitalizar Río Claro. El consejo estaba compuesto por jóvenes visionarios y ancianos sabios que comprendían el valor de la tradición y la necesidad de adaptarse a los nuevos tiempos.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1FE5">
        <w:rPr>
          <w:rFonts w:ascii="Times New Roman" w:hAnsi="Times New Roman" w:cs="Times New Roman"/>
          <w:color w:val="000000" w:themeColor="text1"/>
          <w:sz w:val="24"/>
          <w:szCs w:val="24"/>
        </w:rPr>
        <w:t>Los primeros pasos del consejo fueron modestos. Decidieron organizar talleres donde los expertos compartieran técnicas modernas de producción y diseño. Invitaron a artesanos de otras regiones para que enseñaran el uso de herramientas avanzadas y métodos de producción más eficientes. En lugar de trabajar con herramientas rudimentarias, los artesanos de Río Claro comenzaron a utilizar equipos más sofisticados que les permitían trabajar con mayor precisión y rapidez.</w:t>
      </w:r>
    </w:p>
    <w:p w14:paraId="66E56960" w14:textId="0A0871E7" w:rsidR="00C510AC" w:rsidRDefault="00C510AC" w:rsidP="00C510AC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065F39" w14:textId="3D44C6FB" w:rsidR="00C510AC" w:rsidRDefault="00C510AC" w:rsidP="00C510AC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Aumenta la tecnología, aumenta Y, aumenta el ahorro y la inversión y cae la tasa de interés.</w:t>
      </w:r>
    </w:p>
    <w:p w14:paraId="1428971D" w14:textId="77777777" w:rsidR="00801FE5" w:rsidRDefault="00801FE5" w:rsidP="00801FE5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C903B3" w14:textId="77777777" w:rsidR="00C2055A" w:rsidRDefault="00801FE5" w:rsidP="00C2055A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 el pintoresco pueblo de </w:t>
      </w:r>
      <w:r w:rsidRPr="00801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Jardín Azul</w:t>
      </w:r>
      <w:r w:rsidRPr="00801FE5">
        <w:rPr>
          <w:rFonts w:ascii="Times New Roman" w:hAnsi="Times New Roman" w:cs="Times New Roman"/>
          <w:color w:val="000000" w:themeColor="text1"/>
          <w:sz w:val="24"/>
          <w:szCs w:val="24"/>
        </w:rPr>
        <w:t>, conocido por sus coloridos campos de flores y sus encantadoras calles empedradas, vivía una comunidad de artesanos y agricultores que siempre había sido muy unida. Aunque el pueblo era alegre y acogedor, notaron que las reuniones en el mercado local no eran tan animadas como solían ser. Los pequeños comercios, que solían bulliciosos, parecían un poco apagados y la vida comunitaria se había vuelto un tanto monótona.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1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 día, la señora </w:t>
      </w:r>
      <w:r w:rsidRPr="00801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Elena</w:t>
      </w:r>
      <w:r w:rsidRPr="00801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la dueña de la floristería del pueblo, decidió organizar una </w:t>
      </w:r>
      <w:r w:rsidRPr="00801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Feria de Primavera</w:t>
      </w:r>
      <w:r w:rsidRPr="00801FE5">
        <w:rPr>
          <w:rFonts w:ascii="Times New Roman" w:hAnsi="Times New Roman" w:cs="Times New Roman"/>
          <w:color w:val="000000" w:themeColor="text1"/>
          <w:sz w:val="24"/>
          <w:szCs w:val="24"/>
        </w:rPr>
        <w:t>. Su idea era sencilla pero innovadora: invitar a todos los residentes a compartir sus habilidades y productos únicos, así como organizar eventos y talleres para que la comunidad se reuniera y disfrutara de una experiencia enriquecedora. A medida que la feria se convirtió en una tradición anual, la energía y el entusiasmo de los habitantes no disminuyeron. Los eventos se volvieron más variados y frecuentes, desde conciertos y exhibiciones de arte hasta mercados de artesanías y festivales de comida. La comunidad encontró nuevas formas de disfrutar y celebrar la vida en Jardín Azul.</w:t>
      </w:r>
    </w:p>
    <w:p w14:paraId="4E6A2F89" w14:textId="3E06F8D5" w:rsidR="00C2055A" w:rsidRDefault="00C2055A" w:rsidP="00C2055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84CE02" w14:textId="4C3B365E" w:rsidR="00C510AC" w:rsidRDefault="00C510AC" w:rsidP="00C2055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Aumenta el consumo autónomo, se reduce el ahorro, aumenta la tasa de interés y se reduce la inversión.</w:t>
      </w:r>
    </w:p>
    <w:p w14:paraId="13F87757" w14:textId="77777777" w:rsidR="00C510AC" w:rsidRDefault="00C510AC" w:rsidP="00C2055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AA8171" w14:textId="1AD71B2A" w:rsidR="00C2055A" w:rsidRPr="00C2055A" w:rsidRDefault="00801FE5" w:rsidP="00C2055A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 el idílico pueblo de </w:t>
      </w:r>
      <w:r w:rsidRPr="00C2055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Lago Sereno</w:t>
      </w:r>
      <w:r w:rsidRPr="00C20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la vida siempre había sido sencilla y llena de armonía. La gente disfrutaba de sus rutinas diarias y pasaba tiempo en las pequeñas tiendas y cafés que adornaban la plaza central. La mayoría de los habitantes trabajaban en el campo o en talleres artesanales, y cada uno conocía bien su papel en la comunidad. Un verano, </w:t>
      </w:r>
      <w:r w:rsidRPr="00C2055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Martín</w:t>
      </w:r>
      <w:r w:rsidRPr="00C2055A">
        <w:rPr>
          <w:rFonts w:ascii="Times New Roman" w:hAnsi="Times New Roman" w:cs="Times New Roman"/>
          <w:color w:val="000000" w:themeColor="text1"/>
          <w:sz w:val="24"/>
          <w:szCs w:val="24"/>
        </w:rPr>
        <w:t>, el joven propietario del taller de carpintería, decidió abrir un nuevo espacio en su tienda para crear una zona de exhibición de sus obras más innovadoras. Quería ofrecer a los visitantes una experiencia única y mostrar cómo sus muebles y artesanías podían transformar cualquier hogar.</w:t>
      </w:r>
      <w:r w:rsidR="00C2055A" w:rsidRPr="00C20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 el tiempo, la gente de Lago Sereno pasó a priorizar sus gastos en artículos para el hogar y experiencias compartidas en lugar de compras impulsivas o bienes de consumo cotidianos. Las reuniones y eventos en la plaza central se convirtieron en una ocasión para mostrar y compartir los nuevos proyectos, y las visitas a las tiendas locales se volvieron parte de la rutina social.</w:t>
      </w:r>
      <w:r w:rsidR="00C20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055A" w:rsidRPr="00C2055A">
        <w:rPr>
          <w:rFonts w:ascii="Times New Roman" w:hAnsi="Times New Roman" w:cs="Times New Roman"/>
          <w:color w:val="000000" w:themeColor="text1"/>
          <w:sz w:val="24"/>
          <w:szCs w:val="24"/>
        </w:rPr>
        <w:t>La transformación fue sutil, pero el ambiente en Lago Sereno cambió. Los residentes ahora apreciaban más la calidad y la durabilidad de las cosas que compraban y eran menos propensos a gastar en artículos menos duraderos o en consumos inmediatos.</w:t>
      </w:r>
    </w:p>
    <w:p w14:paraId="1CC38E47" w14:textId="1F34C07E" w:rsidR="00801FE5" w:rsidRPr="00801FE5" w:rsidRDefault="00801FE5" w:rsidP="00C2055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CEA8E9" w14:textId="43A784DF" w:rsidR="00801FE5" w:rsidRPr="00801FE5" w:rsidRDefault="00C510AC" w:rsidP="00C2055A">
      <w:pPr>
        <w:pStyle w:val="Prrafodelista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Se reduce la propensión marginal a consumir, cae el consumo, aumenta el ahorro y cae la tasa de interés. Aumenta la inversión.</w:t>
      </w:r>
    </w:p>
    <w:sectPr w:rsidR="00801FE5" w:rsidRPr="00801FE5" w:rsidSect="00212E7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6082" w14:textId="77777777" w:rsidR="0006290A" w:rsidRDefault="0006290A" w:rsidP="008A4E5C">
      <w:pPr>
        <w:spacing w:after="0" w:line="240" w:lineRule="auto"/>
      </w:pPr>
      <w:r>
        <w:separator/>
      </w:r>
    </w:p>
  </w:endnote>
  <w:endnote w:type="continuationSeparator" w:id="0">
    <w:p w14:paraId="1391B7DA" w14:textId="77777777" w:rsidR="0006290A" w:rsidRDefault="0006290A" w:rsidP="008A4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2A905" w14:textId="77777777" w:rsidR="0006290A" w:rsidRDefault="0006290A" w:rsidP="008A4E5C">
      <w:pPr>
        <w:spacing w:after="0" w:line="240" w:lineRule="auto"/>
      </w:pPr>
      <w:r>
        <w:separator/>
      </w:r>
    </w:p>
  </w:footnote>
  <w:footnote w:type="continuationSeparator" w:id="0">
    <w:p w14:paraId="3ED964B8" w14:textId="77777777" w:rsidR="0006290A" w:rsidRDefault="0006290A" w:rsidP="008A4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159E"/>
    <w:multiLevelType w:val="hybridMultilevel"/>
    <w:tmpl w:val="849A90B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8428C"/>
    <w:multiLevelType w:val="hybridMultilevel"/>
    <w:tmpl w:val="329A9144"/>
    <w:lvl w:ilvl="0" w:tplc="8A1012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81E93"/>
    <w:multiLevelType w:val="hybridMultilevel"/>
    <w:tmpl w:val="42BC925E"/>
    <w:lvl w:ilvl="0" w:tplc="54D01AB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97065"/>
    <w:multiLevelType w:val="hybridMultilevel"/>
    <w:tmpl w:val="4DE2639E"/>
    <w:lvl w:ilvl="0" w:tplc="B33A6BC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68063B"/>
    <w:multiLevelType w:val="hybridMultilevel"/>
    <w:tmpl w:val="A9C8D3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D5235"/>
    <w:multiLevelType w:val="hybridMultilevel"/>
    <w:tmpl w:val="42BC925E"/>
    <w:lvl w:ilvl="0" w:tplc="54D01AB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46448"/>
    <w:multiLevelType w:val="hybridMultilevel"/>
    <w:tmpl w:val="08E0FD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41929"/>
    <w:multiLevelType w:val="hybridMultilevel"/>
    <w:tmpl w:val="C9A6A064"/>
    <w:lvl w:ilvl="0" w:tplc="5A62BB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C372C89"/>
    <w:multiLevelType w:val="hybridMultilevel"/>
    <w:tmpl w:val="ABC8981E"/>
    <w:lvl w:ilvl="0" w:tplc="2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4C38"/>
    <w:multiLevelType w:val="hybridMultilevel"/>
    <w:tmpl w:val="BA08671A"/>
    <w:lvl w:ilvl="0" w:tplc="8826A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FCC4F8F"/>
    <w:multiLevelType w:val="hybridMultilevel"/>
    <w:tmpl w:val="94B8EB1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A6295"/>
    <w:multiLevelType w:val="hybridMultilevel"/>
    <w:tmpl w:val="8BF22B1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E5C"/>
    <w:rsid w:val="0006290A"/>
    <w:rsid w:val="000630C9"/>
    <w:rsid w:val="001439FB"/>
    <w:rsid w:val="001B7801"/>
    <w:rsid w:val="00212E72"/>
    <w:rsid w:val="003442FF"/>
    <w:rsid w:val="004E5DD5"/>
    <w:rsid w:val="00613919"/>
    <w:rsid w:val="00615A1A"/>
    <w:rsid w:val="007930BB"/>
    <w:rsid w:val="00801FE5"/>
    <w:rsid w:val="00847CFF"/>
    <w:rsid w:val="008A4E5C"/>
    <w:rsid w:val="00983003"/>
    <w:rsid w:val="009C540F"/>
    <w:rsid w:val="00B76D1D"/>
    <w:rsid w:val="00C2055A"/>
    <w:rsid w:val="00C510AC"/>
    <w:rsid w:val="00CC6AF6"/>
    <w:rsid w:val="00D74D22"/>
    <w:rsid w:val="00DF3DB1"/>
    <w:rsid w:val="00F2501C"/>
    <w:rsid w:val="00FB5A2B"/>
    <w:rsid w:val="00FD2874"/>
    <w:rsid w:val="00FF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B5269"/>
  <w15:chartTrackingRefBased/>
  <w15:docId w15:val="{1A7A5654-EDE2-4287-AA22-D6F7182D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5C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A4E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4E5C"/>
  </w:style>
  <w:style w:type="paragraph" w:styleId="Piedepgina">
    <w:name w:val="footer"/>
    <w:basedOn w:val="Normal"/>
    <w:link w:val="PiedepginaCar"/>
    <w:uiPriority w:val="99"/>
    <w:unhideWhenUsed/>
    <w:rsid w:val="008A4E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4E5C"/>
  </w:style>
  <w:style w:type="paragraph" w:styleId="Prrafodelista">
    <w:name w:val="List Paragraph"/>
    <w:basedOn w:val="Normal"/>
    <w:uiPriority w:val="34"/>
    <w:qFormat/>
    <w:rsid w:val="008A4E5C"/>
    <w:pPr>
      <w:spacing w:after="0" w:line="240" w:lineRule="auto"/>
      <w:ind w:left="720"/>
      <w:contextualSpacing/>
    </w:pPr>
    <w:rPr>
      <w:rFonts w:ascii="Garamond" w:hAnsi="Garamond" w:cs="Arial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B76D1D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0630C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630C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1B7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1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801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1247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Doctorado en Economia</dc:creator>
  <cp:keywords/>
  <dc:description/>
  <cp:lastModifiedBy>Nicolas Ronderos</cp:lastModifiedBy>
  <cp:revision>14</cp:revision>
  <dcterms:created xsi:type="dcterms:W3CDTF">2021-08-25T16:19:00Z</dcterms:created>
  <dcterms:modified xsi:type="dcterms:W3CDTF">2026-02-07T22:06:00Z</dcterms:modified>
</cp:coreProperties>
</file>