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619FA" w14:textId="58FCB5DB" w:rsidR="00613919" w:rsidRPr="007E307D" w:rsidRDefault="00613919" w:rsidP="0061391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7E307D">
        <w:rPr>
          <w:rFonts w:ascii="Times New Roman" w:hAnsi="Times New Roman" w:cs="Times New Roman"/>
          <w:b/>
          <w:color w:val="000000" w:themeColor="text1"/>
        </w:rPr>
        <w:t>Macroeconomía</w:t>
      </w:r>
    </w:p>
    <w:p w14:paraId="56F6E248" w14:textId="77777777" w:rsidR="007E307D" w:rsidRPr="007E307D" w:rsidRDefault="007E307D" w:rsidP="0061391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472F4E6E" w14:textId="77777777" w:rsidR="00613919" w:rsidRPr="007E307D" w:rsidRDefault="00613919" w:rsidP="0061391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7E307D">
        <w:rPr>
          <w:rFonts w:ascii="Times New Roman" w:hAnsi="Times New Roman" w:cs="Times New Roman"/>
          <w:b/>
          <w:color w:val="000000" w:themeColor="text1"/>
        </w:rPr>
        <w:t xml:space="preserve">          Nombre: _____________________________________</w:t>
      </w:r>
    </w:p>
    <w:p w14:paraId="7CE0BE27" w14:textId="77777777" w:rsidR="00613919" w:rsidRPr="007E307D" w:rsidRDefault="00613919" w:rsidP="00613919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54EBE975" w14:textId="77777777" w:rsidR="00613919" w:rsidRPr="007E307D" w:rsidRDefault="00613919" w:rsidP="00613919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7E307D">
        <w:rPr>
          <w:rFonts w:ascii="Times New Roman" w:hAnsi="Times New Roman" w:cs="Times New Roman"/>
          <w:b/>
          <w:color w:val="000000" w:themeColor="text1"/>
        </w:rPr>
        <w:t>Reglas durante el examen parcial</w:t>
      </w:r>
    </w:p>
    <w:p w14:paraId="7968211D" w14:textId="77777777" w:rsidR="00613919" w:rsidRPr="007E307D" w:rsidRDefault="00613919" w:rsidP="00613919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2ACB6027" w14:textId="77777777" w:rsidR="00613919" w:rsidRPr="007E307D" w:rsidRDefault="00613919" w:rsidP="0061391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E307D">
        <w:rPr>
          <w:rFonts w:ascii="Times New Roman" w:hAnsi="Times New Roman" w:cs="Times New Roman"/>
          <w:color w:val="000000" w:themeColor="text1"/>
        </w:rPr>
        <w:t>Se consideran faltas disciplinarias</w:t>
      </w:r>
    </w:p>
    <w:p w14:paraId="57349381" w14:textId="77777777" w:rsidR="00613919" w:rsidRPr="007E307D" w:rsidRDefault="00613919" w:rsidP="0061391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Cs w:val="22"/>
        </w:rPr>
      </w:pPr>
      <w:r w:rsidRPr="007E307D">
        <w:rPr>
          <w:rFonts w:ascii="Times New Roman" w:hAnsi="Times New Roman" w:cs="Times New Roman"/>
          <w:color w:val="000000" w:themeColor="text1"/>
          <w:szCs w:val="22"/>
        </w:rPr>
        <w:t>Copiar total o parcialmente exámenes, evaluaciones, tareas y demás actividades académicas.</w:t>
      </w:r>
    </w:p>
    <w:p w14:paraId="170BA5D1" w14:textId="77777777" w:rsidR="00613919" w:rsidRPr="007E307D" w:rsidRDefault="00613919" w:rsidP="0061391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Cs w:val="22"/>
        </w:rPr>
      </w:pPr>
      <w:r w:rsidRPr="007E307D">
        <w:rPr>
          <w:rFonts w:ascii="Times New Roman" w:hAnsi="Times New Roman" w:cs="Times New Roman"/>
          <w:color w:val="000000" w:themeColor="text1"/>
          <w:szCs w:val="22"/>
        </w:rPr>
        <w:t>Usar ayudas no autorizadas durante los exámenes o pruebas académicas.</w:t>
      </w:r>
    </w:p>
    <w:p w14:paraId="34E4F042" w14:textId="77777777" w:rsidR="00613919" w:rsidRPr="007E307D" w:rsidRDefault="00613919" w:rsidP="0061391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Cs w:val="22"/>
        </w:rPr>
      </w:pPr>
      <w:r w:rsidRPr="007E307D">
        <w:rPr>
          <w:rFonts w:ascii="Times New Roman" w:hAnsi="Times New Roman" w:cs="Times New Roman"/>
          <w:color w:val="000000" w:themeColor="text1"/>
          <w:szCs w:val="22"/>
        </w:rPr>
        <w:t>Usar citas o referencias falsas, o falta entre la cita y la referencia.</w:t>
      </w:r>
    </w:p>
    <w:p w14:paraId="4DE1E9B2" w14:textId="77777777" w:rsidR="00613919" w:rsidRPr="007E307D" w:rsidRDefault="00613919" w:rsidP="0061391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Cs w:val="22"/>
        </w:rPr>
      </w:pPr>
      <w:r w:rsidRPr="007E307D">
        <w:rPr>
          <w:rFonts w:ascii="Times New Roman" w:hAnsi="Times New Roman" w:cs="Times New Roman"/>
          <w:color w:val="000000" w:themeColor="text1"/>
          <w:szCs w:val="22"/>
        </w:rPr>
        <w:t>Alterar total o parcialmente la respuesta o resultado de una evaluación ya corregida, para obtener una recalificación.</w:t>
      </w:r>
    </w:p>
    <w:p w14:paraId="6ECF23B5" w14:textId="77777777" w:rsidR="00613919" w:rsidRPr="007E307D" w:rsidRDefault="00613919" w:rsidP="0061391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Cs w:val="22"/>
        </w:rPr>
      </w:pPr>
      <w:r w:rsidRPr="007E307D">
        <w:rPr>
          <w:rFonts w:ascii="Times New Roman" w:hAnsi="Times New Roman" w:cs="Times New Roman"/>
          <w:color w:val="000000" w:themeColor="text1"/>
          <w:szCs w:val="22"/>
        </w:rPr>
        <w:t>Responder un examen diferente al que le fue asignado.</w:t>
      </w:r>
    </w:p>
    <w:p w14:paraId="1B99D2FD" w14:textId="77777777" w:rsidR="00613919" w:rsidRPr="007E307D" w:rsidRDefault="00613919" w:rsidP="00613919">
      <w:pPr>
        <w:ind w:left="60"/>
        <w:jc w:val="both"/>
        <w:rPr>
          <w:rFonts w:ascii="Times New Roman" w:hAnsi="Times New Roman" w:cs="Times New Roman"/>
          <w:color w:val="000000" w:themeColor="text1"/>
        </w:rPr>
      </w:pPr>
      <w:r w:rsidRPr="007E307D">
        <w:rPr>
          <w:rFonts w:ascii="Times New Roman" w:hAnsi="Times New Roman" w:cs="Times New Roman"/>
          <w:color w:val="000000" w:themeColor="text1"/>
        </w:rPr>
        <w:t xml:space="preserve">Las faltas contra las normas estatutarias, reglamentarias o disciplinarias cometidas por los estudiantes podrán ser sancionadas según su gravedad, con las siguientes medidas: i) Amonestación verbal o escrita </w:t>
      </w:r>
      <w:proofErr w:type="spellStart"/>
      <w:r w:rsidRPr="007E307D">
        <w:rPr>
          <w:rFonts w:ascii="Times New Roman" w:hAnsi="Times New Roman" w:cs="Times New Roman"/>
          <w:color w:val="000000" w:themeColor="text1"/>
        </w:rPr>
        <w:t>ii</w:t>
      </w:r>
      <w:proofErr w:type="spellEnd"/>
      <w:r w:rsidRPr="007E307D">
        <w:rPr>
          <w:rFonts w:ascii="Times New Roman" w:hAnsi="Times New Roman" w:cs="Times New Roman"/>
          <w:color w:val="000000" w:themeColor="text1"/>
        </w:rPr>
        <w:t xml:space="preserve">) Prueba de conducta (matricula condicional) </w:t>
      </w:r>
      <w:proofErr w:type="spellStart"/>
      <w:r w:rsidRPr="007E307D">
        <w:rPr>
          <w:rFonts w:ascii="Times New Roman" w:hAnsi="Times New Roman" w:cs="Times New Roman"/>
          <w:color w:val="000000" w:themeColor="text1"/>
        </w:rPr>
        <w:t>iii</w:t>
      </w:r>
      <w:proofErr w:type="spellEnd"/>
      <w:r w:rsidRPr="007E307D">
        <w:rPr>
          <w:rFonts w:ascii="Times New Roman" w:hAnsi="Times New Roman" w:cs="Times New Roman"/>
          <w:color w:val="000000" w:themeColor="text1"/>
        </w:rPr>
        <w:t xml:space="preserve">) Cancelación de la matrícula y </w:t>
      </w:r>
      <w:proofErr w:type="spellStart"/>
      <w:r w:rsidRPr="007E307D">
        <w:rPr>
          <w:rFonts w:ascii="Times New Roman" w:hAnsi="Times New Roman" w:cs="Times New Roman"/>
          <w:color w:val="000000" w:themeColor="text1"/>
        </w:rPr>
        <w:t>iv</w:t>
      </w:r>
      <w:proofErr w:type="spellEnd"/>
      <w:r w:rsidRPr="007E307D">
        <w:rPr>
          <w:rFonts w:ascii="Times New Roman" w:hAnsi="Times New Roman" w:cs="Times New Roman"/>
          <w:color w:val="000000" w:themeColor="text1"/>
        </w:rPr>
        <w:t>) Expulsión definitiva.</w:t>
      </w:r>
    </w:p>
    <w:p w14:paraId="773FEDAD" w14:textId="77777777" w:rsidR="00613919" w:rsidRPr="007E307D" w:rsidRDefault="00613919" w:rsidP="00613919">
      <w:pPr>
        <w:ind w:left="60"/>
        <w:jc w:val="both"/>
        <w:rPr>
          <w:rFonts w:ascii="Times New Roman" w:hAnsi="Times New Roman" w:cs="Times New Roman"/>
          <w:b/>
          <w:color w:val="000000" w:themeColor="text1"/>
        </w:rPr>
      </w:pPr>
      <w:r w:rsidRPr="007E307D">
        <w:rPr>
          <w:rFonts w:ascii="Times New Roman" w:hAnsi="Times New Roman" w:cs="Times New Roman"/>
          <w:b/>
          <w:color w:val="000000" w:themeColor="text1"/>
        </w:rPr>
        <w:t>Formato para enviar sus respuestas del examen parcial.</w:t>
      </w:r>
    </w:p>
    <w:p w14:paraId="6A8E07C5" w14:textId="7516F63B" w:rsidR="00613919" w:rsidRPr="007E307D" w:rsidRDefault="00613919" w:rsidP="00613919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E307D">
        <w:rPr>
          <w:rFonts w:ascii="Times New Roman" w:hAnsi="Times New Roman" w:cs="Times New Roman"/>
          <w:color w:val="000000" w:themeColor="text1"/>
          <w:szCs w:val="22"/>
        </w:rPr>
        <w:t xml:space="preserve">Usted debe subir un </w:t>
      </w:r>
      <w:r w:rsidRPr="007E307D">
        <w:rPr>
          <w:rFonts w:ascii="Times New Roman" w:hAnsi="Times New Roman" w:cs="Times New Roman"/>
          <w:b/>
          <w:color w:val="000000" w:themeColor="text1"/>
          <w:szCs w:val="22"/>
        </w:rPr>
        <w:t>único</w:t>
      </w:r>
      <w:r w:rsidRPr="007E307D">
        <w:rPr>
          <w:rFonts w:ascii="Times New Roman" w:hAnsi="Times New Roman" w:cs="Times New Roman"/>
          <w:color w:val="000000" w:themeColor="text1"/>
          <w:szCs w:val="22"/>
        </w:rPr>
        <w:t xml:space="preserve"> archivo a</w:t>
      </w:r>
      <w:r w:rsidR="007E307D" w:rsidRPr="007E307D">
        <w:rPr>
          <w:rFonts w:ascii="Times New Roman" w:hAnsi="Times New Roman" w:cs="Times New Roman"/>
          <w:color w:val="000000" w:themeColor="text1"/>
          <w:szCs w:val="22"/>
        </w:rPr>
        <w:t xml:space="preserve"> la plataforma del curso.</w:t>
      </w:r>
    </w:p>
    <w:p w14:paraId="65CD0F91" w14:textId="77777777" w:rsidR="00613919" w:rsidRPr="007E307D" w:rsidRDefault="00613919" w:rsidP="00613919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E307D">
        <w:rPr>
          <w:rFonts w:ascii="Times New Roman" w:hAnsi="Times New Roman" w:cs="Times New Roman"/>
          <w:color w:val="000000" w:themeColor="text1"/>
          <w:szCs w:val="22"/>
        </w:rPr>
        <w:t xml:space="preserve">El archivo puede ser formato PDF o Word, Excel </w:t>
      </w:r>
      <w:r w:rsidRPr="007E307D">
        <w:rPr>
          <w:rFonts w:ascii="Times New Roman" w:hAnsi="Times New Roman" w:cs="Times New Roman"/>
          <w:b/>
          <w:color w:val="000000" w:themeColor="text1"/>
          <w:szCs w:val="22"/>
        </w:rPr>
        <w:t>no pueden ser fotos individuales</w:t>
      </w:r>
      <w:r w:rsidRPr="007E307D">
        <w:rPr>
          <w:rFonts w:ascii="Times New Roman" w:hAnsi="Times New Roman" w:cs="Times New Roman"/>
          <w:color w:val="000000" w:themeColor="text1"/>
          <w:szCs w:val="22"/>
        </w:rPr>
        <w:t>.</w:t>
      </w:r>
    </w:p>
    <w:p w14:paraId="06DB2950" w14:textId="77777777" w:rsidR="00613919" w:rsidRPr="007E307D" w:rsidRDefault="00613919" w:rsidP="00613919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E307D">
        <w:rPr>
          <w:rFonts w:ascii="Times New Roman" w:hAnsi="Times New Roman" w:cs="Times New Roman"/>
          <w:color w:val="000000" w:themeColor="text1"/>
          <w:szCs w:val="22"/>
        </w:rPr>
        <w:t xml:space="preserve">El rotulo del archivo debe ser la de forma </w:t>
      </w:r>
      <w:proofErr w:type="spellStart"/>
      <w:r w:rsidRPr="007E307D">
        <w:rPr>
          <w:rFonts w:ascii="Times New Roman" w:hAnsi="Times New Roman" w:cs="Times New Roman"/>
          <w:color w:val="000000" w:themeColor="text1"/>
          <w:szCs w:val="22"/>
        </w:rPr>
        <w:t>Apellidos_Nombres</w:t>
      </w:r>
      <w:proofErr w:type="spellEnd"/>
      <w:r w:rsidRPr="007E307D">
        <w:rPr>
          <w:rFonts w:ascii="Times New Roman" w:hAnsi="Times New Roman" w:cs="Times New Roman"/>
          <w:color w:val="000000" w:themeColor="text1"/>
          <w:szCs w:val="22"/>
        </w:rPr>
        <w:t xml:space="preserve">. Por </w:t>
      </w:r>
      <w:proofErr w:type="gramStart"/>
      <w:r w:rsidRPr="007E307D">
        <w:rPr>
          <w:rFonts w:ascii="Times New Roman" w:hAnsi="Times New Roman" w:cs="Times New Roman"/>
          <w:color w:val="000000" w:themeColor="text1"/>
          <w:szCs w:val="22"/>
        </w:rPr>
        <w:t>ejemplo</w:t>
      </w:r>
      <w:proofErr w:type="gramEnd"/>
      <w:r w:rsidRPr="007E307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proofErr w:type="spellStart"/>
      <w:r w:rsidRPr="007E307D">
        <w:rPr>
          <w:rFonts w:ascii="Times New Roman" w:hAnsi="Times New Roman" w:cs="Times New Roman"/>
          <w:color w:val="000000" w:themeColor="text1"/>
          <w:szCs w:val="22"/>
        </w:rPr>
        <w:t>RonderosPulido_Nicolas</w:t>
      </w:r>
      <w:proofErr w:type="spellEnd"/>
    </w:p>
    <w:p w14:paraId="20CC8A4D" w14:textId="77777777" w:rsidR="00613919" w:rsidRPr="007E307D" w:rsidRDefault="00613919" w:rsidP="00613919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E307D">
        <w:rPr>
          <w:rFonts w:ascii="Times New Roman" w:hAnsi="Times New Roman" w:cs="Times New Roman"/>
          <w:color w:val="000000" w:themeColor="text1"/>
          <w:szCs w:val="22"/>
        </w:rPr>
        <w:t>Se realizarán descuentos de hasta 5.0 unidades en la calificación por desorden y contenido ilegible en los exámenes.</w:t>
      </w:r>
    </w:p>
    <w:p w14:paraId="61E27434" w14:textId="77777777" w:rsidR="00613919" w:rsidRPr="007E307D" w:rsidRDefault="00613919" w:rsidP="00613919">
      <w:pPr>
        <w:jc w:val="both"/>
        <w:rPr>
          <w:sz w:val="20"/>
          <w:szCs w:val="20"/>
        </w:rPr>
      </w:pPr>
      <w:r w:rsidRPr="007E307D">
        <w:rPr>
          <w:sz w:val="20"/>
          <w:szCs w:val="20"/>
        </w:rPr>
        <w:tab/>
      </w:r>
    </w:p>
    <w:p w14:paraId="4790CCA0" w14:textId="77777777" w:rsidR="00613919" w:rsidRPr="007E307D" w:rsidRDefault="00613919" w:rsidP="00613919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7E307D">
        <w:rPr>
          <w:rFonts w:ascii="Times New Roman" w:hAnsi="Times New Roman" w:cs="Times New Roman"/>
          <w:b/>
          <w:color w:val="000000" w:themeColor="text1"/>
        </w:rPr>
        <w:t>Palabra de honor</w:t>
      </w:r>
    </w:p>
    <w:p w14:paraId="1906F8E2" w14:textId="30A1DC8E" w:rsidR="00613919" w:rsidRPr="007E307D" w:rsidRDefault="00613919" w:rsidP="00613919">
      <w:pPr>
        <w:jc w:val="both"/>
        <w:rPr>
          <w:rFonts w:ascii="Times New Roman" w:hAnsi="Times New Roman" w:cs="Times New Roman"/>
          <w:color w:val="000000" w:themeColor="text1"/>
        </w:rPr>
      </w:pPr>
      <w:r w:rsidRPr="007E307D">
        <w:rPr>
          <w:rFonts w:ascii="Times New Roman" w:hAnsi="Times New Roman" w:cs="Times New Roman"/>
          <w:color w:val="000000" w:themeColor="text1"/>
        </w:rPr>
        <w:t xml:space="preserve">Al terminar </w:t>
      </w:r>
      <w:r w:rsidR="007E307D" w:rsidRPr="007E307D">
        <w:rPr>
          <w:rFonts w:ascii="Times New Roman" w:hAnsi="Times New Roman" w:cs="Times New Roman"/>
          <w:color w:val="000000" w:themeColor="text1"/>
        </w:rPr>
        <w:t>e iniciar el</w:t>
      </w:r>
      <w:r w:rsidRPr="007E307D">
        <w:rPr>
          <w:rFonts w:ascii="Times New Roman" w:hAnsi="Times New Roman" w:cs="Times New Roman"/>
          <w:color w:val="000000" w:themeColor="text1"/>
        </w:rPr>
        <w:t xml:space="preserve"> examen</w:t>
      </w:r>
      <w:r w:rsidR="007E307D" w:rsidRPr="007E307D">
        <w:rPr>
          <w:rFonts w:ascii="Times New Roman" w:hAnsi="Times New Roman" w:cs="Times New Roman"/>
          <w:color w:val="000000" w:themeColor="text1"/>
        </w:rPr>
        <w:t xml:space="preserve"> (si dos veces)</w:t>
      </w:r>
      <w:r w:rsidRPr="007E307D">
        <w:rPr>
          <w:rFonts w:ascii="Times New Roman" w:hAnsi="Times New Roman" w:cs="Times New Roman"/>
          <w:color w:val="000000" w:themeColor="text1"/>
        </w:rPr>
        <w:t xml:space="preserve"> usted deberá añadir el siguiente texto a mano junto con su firma.</w:t>
      </w:r>
      <w:r w:rsidR="007E307D" w:rsidRPr="007E307D">
        <w:rPr>
          <w:rFonts w:ascii="Times New Roman" w:hAnsi="Times New Roman" w:cs="Times New Roman"/>
          <w:color w:val="000000" w:themeColor="text1"/>
        </w:rPr>
        <w:t xml:space="preserve"> No añadir la palabra de honor en el tiempo del examen amerita la no calificación de su examen parcial.</w:t>
      </w:r>
    </w:p>
    <w:p w14:paraId="3AEFDDA4" w14:textId="77777777" w:rsidR="007E307D" w:rsidRPr="007E307D" w:rsidRDefault="00613919" w:rsidP="00613919">
      <w:pPr>
        <w:jc w:val="both"/>
        <w:rPr>
          <w:rFonts w:ascii="Times New Roman" w:hAnsi="Times New Roman" w:cs="Times New Roman"/>
          <w:color w:val="000000" w:themeColor="text1"/>
        </w:rPr>
      </w:pPr>
      <w:r w:rsidRPr="007E307D">
        <w:rPr>
          <w:rFonts w:ascii="Times New Roman" w:hAnsi="Times New Roman" w:cs="Times New Roman"/>
          <w:color w:val="000000" w:themeColor="text1"/>
        </w:rPr>
        <w:t>Yo _______________ declaro bajo mi palabra de honor que este parcial lo realicé de forma honesta y bajo las reglas establecidas durante el examen parcial, ciñéndome de las instrucciones dadas por el profesor.</w:t>
      </w:r>
    </w:p>
    <w:p w14:paraId="3A7489CC" w14:textId="210E4167" w:rsidR="00613919" w:rsidRPr="007E307D" w:rsidRDefault="00613919" w:rsidP="00613919">
      <w:pPr>
        <w:jc w:val="both"/>
        <w:rPr>
          <w:rFonts w:ascii="Times New Roman" w:hAnsi="Times New Roman" w:cs="Times New Roman"/>
          <w:color w:val="000000" w:themeColor="text1"/>
        </w:rPr>
      </w:pPr>
      <w:r w:rsidRPr="007E307D">
        <w:rPr>
          <w:rFonts w:ascii="Times New Roman" w:hAnsi="Times New Roman" w:cs="Times New Roman"/>
          <w:color w:val="000000" w:themeColor="text1"/>
        </w:rPr>
        <w:t>Firma</w:t>
      </w:r>
    </w:p>
    <w:p w14:paraId="23D72B8E" w14:textId="550DA7A0" w:rsidR="00613919" w:rsidRDefault="00C82D94" w:rsidP="00613919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(33.33%)</w:t>
      </w:r>
      <w:r w:rsidR="00613919">
        <w:t xml:space="preserve"> </w:t>
      </w:r>
      <w:r w:rsidR="007E307D">
        <w:rPr>
          <w:rFonts w:ascii="Times New Roman" w:hAnsi="Times New Roman" w:cs="Times New Roman"/>
          <w:color w:val="000000" w:themeColor="text1"/>
          <w:sz w:val="24"/>
          <w:szCs w:val="24"/>
        </w:rPr>
        <w:t>Considere la siguiente información de una economía y considere que los habitantes de esta economía consumen tornillos, madera, mesa y maquinaria y equipo</w:t>
      </w:r>
      <w:r w:rsidR="0061391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E30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Los habitantes de esta economía producen tornillos, madera, mesas y petróleo. De esta manera, el petróleo se exporta y la maquinaria y equipo se importa. Además, considere que la producción de mesas utiliza el 25% de la producción de tornillos de la economía y el 50% de la madera de la economía, y considere que la producción de madera utiliza el 25% de la producción de tornillos de la economía. </w:t>
      </w:r>
    </w:p>
    <w:p w14:paraId="10AEB544" w14:textId="77777777" w:rsidR="00613919" w:rsidRDefault="00613919" w:rsidP="00613919">
      <w:pPr>
        <w:pStyle w:val="Prrafodelista"/>
        <w:ind w:left="4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3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315"/>
        <w:gridCol w:w="1085"/>
        <w:gridCol w:w="868"/>
        <w:gridCol w:w="1532"/>
        <w:gridCol w:w="868"/>
        <w:gridCol w:w="1532"/>
        <w:gridCol w:w="679"/>
        <w:gridCol w:w="1721"/>
        <w:gridCol w:w="1098"/>
        <w:gridCol w:w="1302"/>
      </w:tblGrid>
      <w:tr w:rsidR="007E307D" w:rsidRPr="007E307D" w14:paraId="76CC3FAC" w14:textId="77777777" w:rsidTr="007E307D">
        <w:trPr>
          <w:trHeight w:val="300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3F92311" w14:textId="76C773FD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7C30438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Tornillos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F857EEE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Madera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F635F35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Mesas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2483990" w14:textId="3849B56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Petróleo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7D523D3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Maquinaria y equipo</w:t>
            </w:r>
          </w:p>
        </w:tc>
      </w:tr>
      <w:tr w:rsidR="007E307D" w:rsidRPr="007E307D" w14:paraId="08E71379" w14:textId="77777777" w:rsidTr="007E307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4B3AA84" w14:textId="5CB9A233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BA13556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P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288049B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Q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725520D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P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C988DB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Q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793F2A8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P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1D0DA3D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Q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45153BD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P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F0663FB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Q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3368ACB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P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E777C44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Q</w:t>
            </w:r>
          </w:p>
        </w:tc>
      </w:tr>
      <w:tr w:rsidR="007E307D" w:rsidRPr="007E307D" w14:paraId="3050E1C1" w14:textId="77777777" w:rsidTr="007E307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3E2C979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2023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E57E97E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0,5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DA56C01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E2D250C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F33086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0996591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7DA19D4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10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51DD606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A86F42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CC110F7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2,5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5B4B356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100</w:t>
            </w:r>
          </w:p>
        </w:tc>
      </w:tr>
      <w:tr w:rsidR="007E307D" w:rsidRPr="007E307D" w14:paraId="06D44E5A" w14:textId="77777777" w:rsidTr="007E307D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9F1782A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2024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F9BAEF0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292F233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A624D2B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373EC6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A6FD55F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F597421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20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5C8EEED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882EB3D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18767A5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29FC84F" w14:textId="77777777" w:rsidR="007E307D" w:rsidRPr="007E307D" w:rsidRDefault="007E307D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7E307D">
              <w:rPr>
                <w:rFonts w:ascii="Calibri" w:eastAsia="Times New Roman" w:hAnsi="Calibri" w:cs="Calibri"/>
                <w:color w:val="000000"/>
                <w:lang w:val="es-CO" w:eastAsia="es-CO"/>
              </w:rPr>
              <w:t>150</w:t>
            </w:r>
          </w:p>
        </w:tc>
      </w:tr>
    </w:tbl>
    <w:p w14:paraId="196C9A8B" w14:textId="20A36E47" w:rsidR="00613919" w:rsidRDefault="00613919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CA5237" w14:textId="440A5355" w:rsidR="00BD609F" w:rsidRDefault="00BD609F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2BAD62" w14:textId="23B4DF71" w:rsidR="00BD609F" w:rsidRDefault="00BD609F" w:rsidP="00BD609F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609F">
        <w:rPr>
          <w:noProof/>
        </w:rPr>
        <w:drawing>
          <wp:inline distT="0" distB="0" distL="0" distR="0" wp14:anchorId="22487510" wp14:editId="5FE65E19">
            <wp:extent cx="3819525" cy="5810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2D5A3" w14:textId="1D94BD15" w:rsidR="00613919" w:rsidRDefault="007E307D" w:rsidP="007E307D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Calcule el PIB nominal y real de esta economía para los años 2023 y 2024. El PIB real debe calcularlo usando como base el año 2023. Explique sus resultados.</w:t>
      </w:r>
    </w:p>
    <w:p w14:paraId="6E26895F" w14:textId="3D3D0E84" w:rsidR="007E307D" w:rsidRDefault="007E307D" w:rsidP="007E307D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¿Cuál es una mejor medida de bienestar</w:t>
      </w:r>
      <w:r w:rsidR="00101B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¿El PIB nominal o el PIB real? Justifique. </w:t>
      </w:r>
    </w:p>
    <w:p w14:paraId="64D775A7" w14:textId="6A629FBD" w:rsidR="007E307D" w:rsidRDefault="007E307D" w:rsidP="007E307D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Calcule el deflactor del PIB de esta economía y con base en el calcule la inflación.</w:t>
      </w:r>
    </w:p>
    <w:p w14:paraId="649701EE" w14:textId="5F1E5F1F" w:rsidR="00101B81" w:rsidRDefault="00101B81" w:rsidP="007E307D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¿Cuál es una mejor medida de precios? ¿el IPC o el deflactor del PIB? ¿Por qué pueden ser diferentes?</w:t>
      </w:r>
    </w:p>
    <w:p w14:paraId="55D17897" w14:textId="77777777" w:rsidR="00B80C89" w:rsidRPr="00B80C89" w:rsidRDefault="00B80C89" w:rsidP="00B80C89">
      <w:pPr>
        <w:pStyle w:val="Prrafodelista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13E869" w14:textId="1791F785" w:rsidR="00613919" w:rsidRDefault="00C82D94" w:rsidP="00101B81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(33.33%) </w:t>
      </w:r>
      <w:r w:rsidR="00101B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Considere las siguientes afirmaciones y responda si son falsas o verdaderas, interesa su argumentación con base en lo visto en clase y no si su respuesta fue falsa o verdadera. </w:t>
      </w:r>
    </w:p>
    <w:p w14:paraId="472666A8" w14:textId="03EC6F01" w:rsidR="00101B81" w:rsidRDefault="00C82D94" w:rsidP="00613919">
      <w:pPr>
        <w:pStyle w:val="Prrafodelista"/>
        <w:numPr>
          <w:ilvl w:val="1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6C19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6.66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%) </w:t>
      </w:r>
      <w:r w:rsidR="00101B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 país presenta función de producción Cobb-Douglas, entonces </w:t>
      </w:r>
      <w:r w:rsidR="00101B81" w:rsidRPr="00B80C8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la producción de bienes y servicios de este país puede sustituir trabajadores por maquinas o maquinas por trabajadores</w:t>
      </w:r>
      <w:r w:rsidR="00101B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0C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Explique su respuesta.</w:t>
      </w:r>
    </w:p>
    <w:p w14:paraId="206B3F0D" w14:textId="5DF23512" w:rsidR="0014392A" w:rsidRDefault="0014392A" w:rsidP="0014392A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EAD9E4" w14:textId="59ED9D42" w:rsidR="0014392A" w:rsidRDefault="0014392A" w:rsidP="0014392A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Si puede parcialmente, pero igual necesita de ambos para producir bienes y servicios. Esto pasa debido a que se multiplican el capital y el trabajo.</w:t>
      </w:r>
    </w:p>
    <w:p w14:paraId="3E55001D" w14:textId="77777777" w:rsidR="0014392A" w:rsidRDefault="0014392A" w:rsidP="0014392A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EBF84F" w14:textId="3EF3DB59" w:rsidR="00613919" w:rsidRDefault="00C82D94" w:rsidP="00613919">
      <w:pPr>
        <w:pStyle w:val="Prrafodelista"/>
        <w:numPr>
          <w:ilvl w:val="1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6C19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6.66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%) </w:t>
      </w:r>
      <w:r w:rsidR="00101B81" w:rsidRPr="00101B81">
        <w:rPr>
          <w:rFonts w:ascii="Times New Roman" w:hAnsi="Times New Roman" w:cs="Times New Roman"/>
          <w:color w:val="000000" w:themeColor="text1"/>
          <w:sz w:val="24"/>
          <w:szCs w:val="24"/>
        </w:rPr>
        <w:t>Un país presenta función de producción Cobb-Douglas,</w:t>
      </w:r>
      <w:r w:rsidR="00101B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01B81" w:rsidRPr="00B80C8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si el salario real aumenta entonces la tasa de alquiler real del capital debe disminuir</w:t>
      </w:r>
      <w:r w:rsidR="00101B81">
        <w:rPr>
          <w:rFonts w:ascii="Times New Roman" w:hAnsi="Times New Roman" w:cs="Times New Roman"/>
          <w:color w:val="000000" w:themeColor="text1"/>
          <w:sz w:val="24"/>
          <w:szCs w:val="24"/>
        </w:rPr>
        <w:t>, por lo que en este caso se debe invertir en actividades intensivas en trabajo y no en actividades en capital.</w:t>
      </w:r>
      <w:r w:rsidR="00B80C89" w:rsidRPr="00B80C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0C89">
        <w:rPr>
          <w:rFonts w:ascii="Times New Roman" w:hAnsi="Times New Roman" w:cs="Times New Roman"/>
          <w:color w:val="000000" w:themeColor="text1"/>
          <w:sz w:val="24"/>
          <w:szCs w:val="24"/>
        </w:rPr>
        <w:t>Explique su respuesta.</w:t>
      </w:r>
    </w:p>
    <w:p w14:paraId="2C32CA69" w14:textId="338BF942" w:rsidR="0014392A" w:rsidRDefault="0014392A" w:rsidP="0014392A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E62E06" w14:textId="4431A18B" w:rsidR="0014392A" w:rsidRDefault="0014392A" w:rsidP="0014392A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Falso, si el incremento en el salario real se da por un incremento en la tecnología entonces ambos aumentan y la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aformacion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sería falsa. </w:t>
      </w:r>
    </w:p>
    <w:p w14:paraId="3F0F3334" w14:textId="77777777" w:rsidR="0014392A" w:rsidRDefault="0014392A" w:rsidP="0014392A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FDA3A1" w14:textId="452C2656" w:rsidR="00101B81" w:rsidRDefault="00C82D94" w:rsidP="00613919">
      <w:pPr>
        <w:pStyle w:val="Prrafodelista"/>
        <w:numPr>
          <w:ilvl w:val="1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6C19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6.66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%) </w:t>
      </w:r>
      <w:r w:rsidR="00101B81" w:rsidRPr="00B80C8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Un incremento en el consumo de los hogares es un buen síntoma de la producción de bienes y servicios de la economía, por lo que es un buen momento para realizar proyectos de inversión</w:t>
      </w:r>
      <w:r w:rsidR="00101B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80C89">
        <w:rPr>
          <w:rFonts w:ascii="Times New Roman" w:hAnsi="Times New Roman" w:cs="Times New Roman"/>
          <w:color w:val="000000" w:themeColor="text1"/>
          <w:sz w:val="24"/>
          <w:szCs w:val="24"/>
        </w:rPr>
        <w:t>Explique su respuesta.</w:t>
      </w:r>
    </w:p>
    <w:p w14:paraId="49C77FEB" w14:textId="05832993" w:rsidR="0014392A" w:rsidRDefault="0014392A" w:rsidP="0014392A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DE9FA8" w14:textId="7E0C5F44" w:rsidR="0014392A" w:rsidRDefault="0014392A" w:rsidP="0014392A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 aumenta el consumo de los hogares, entonces el ahorro nacional se reduce, y eso genera que las tasas de interés aumenten y la inversión se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reduza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entocnes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 falsa.</w:t>
      </w:r>
    </w:p>
    <w:p w14:paraId="2EB4F3DD" w14:textId="77777777" w:rsidR="0014392A" w:rsidRDefault="0014392A" w:rsidP="0014392A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888D52" w14:textId="3BAFC24B" w:rsidR="00C82D94" w:rsidRDefault="00C82D94" w:rsidP="00613919">
      <w:pPr>
        <w:pStyle w:val="Prrafodelista"/>
        <w:numPr>
          <w:ilvl w:val="1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6C19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6.66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%) </w:t>
      </w:r>
      <w:r w:rsidRPr="00B80C8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Si el ingreso de una economía aumenta entonces aumenta el consumo de los hogares y disminuye el ahorro de los hogares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80C89">
        <w:rPr>
          <w:rFonts w:ascii="Times New Roman" w:hAnsi="Times New Roman" w:cs="Times New Roman"/>
          <w:color w:val="000000" w:themeColor="text1"/>
          <w:sz w:val="24"/>
          <w:szCs w:val="24"/>
        </w:rPr>
        <w:t>Explique su respuesta.</w:t>
      </w:r>
    </w:p>
    <w:p w14:paraId="60BD8432" w14:textId="39165E28" w:rsidR="0014392A" w:rsidRDefault="0014392A" w:rsidP="0014392A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26E831" w14:textId="10DC4F07" w:rsidR="0014392A" w:rsidRDefault="0014392A" w:rsidP="0014392A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Falso, si aumenta el ingreso entonces aumenta el consumo y el ahorro, debido a que ambos son una proporción del ingreso.</w:t>
      </w:r>
    </w:p>
    <w:p w14:paraId="54E38FF4" w14:textId="77777777" w:rsidR="0014392A" w:rsidRDefault="0014392A" w:rsidP="0014392A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9E49A4" w14:textId="6ED081C7" w:rsidR="006C19CA" w:rsidRDefault="006C19CA" w:rsidP="00613919">
      <w:pPr>
        <w:pStyle w:val="Prrafodelista"/>
        <w:numPr>
          <w:ilvl w:val="1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(6.66 %) </w:t>
      </w:r>
      <w:r w:rsidRPr="00B80C8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El incremento en los impuestos no genera que el ahorro nacional cambie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ya que el ahorro </w:t>
      </w:r>
      <w:r w:rsidR="00B80C89">
        <w:rPr>
          <w:rFonts w:ascii="Times New Roman" w:hAnsi="Times New Roman" w:cs="Times New Roman"/>
          <w:color w:val="000000" w:themeColor="text1"/>
          <w:sz w:val="24"/>
          <w:szCs w:val="24"/>
        </w:rPr>
        <w:t>público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aumenta en la misma proporción que la caída en el ahorro privado (a causa del menos consumo de los hogares).</w:t>
      </w:r>
      <w:r w:rsidR="00B80C89" w:rsidRPr="00B80C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0C89">
        <w:rPr>
          <w:rFonts w:ascii="Times New Roman" w:hAnsi="Times New Roman" w:cs="Times New Roman"/>
          <w:color w:val="000000" w:themeColor="text1"/>
          <w:sz w:val="24"/>
          <w:szCs w:val="24"/>
        </w:rPr>
        <w:t>Explique su respuesta.</w:t>
      </w:r>
    </w:p>
    <w:p w14:paraId="500F9F03" w14:textId="02540957" w:rsidR="0014392A" w:rsidRDefault="0014392A" w:rsidP="0014392A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F6FA83" w14:textId="5ED624A4" w:rsidR="0014392A" w:rsidRDefault="00D578EC" w:rsidP="0014392A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Si cambia, ya que el incremento en los impuestos genera que caiga el consumo y aumente el ahorro nacional.</w:t>
      </w:r>
    </w:p>
    <w:p w14:paraId="3956CE6F" w14:textId="77777777" w:rsidR="00B80C89" w:rsidRDefault="00B80C89" w:rsidP="00B80C89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BC025D" w14:textId="5FEDE1AC" w:rsidR="00613919" w:rsidRDefault="00613919" w:rsidP="00613919">
      <w:pPr>
        <w:pStyle w:val="Prrafodelista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(33.33%) Considere que una economía se encuentra descrita por las siguientes ecuaciones.</w:t>
      </w:r>
    </w:p>
    <w:p w14:paraId="30B3954F" w14:textId="77777777" w:rsidR="00613919" w:rsidRDefault="00613919" w:rsidP="00613919">
      <w:pPr>
        <w:pStyle w:val="Prrafodelista"/>
        <w:jc w:val="both"/>
        <w:rPr>
          <w:rFonts w:ascii="Times New Roman" w:hAnsi="Times New Roman"/>
          <w:bCs/>
          <w:sz w:val="24"/>
          <w:szCs w:val="24"/>
        </w:rPr>
      </w:pPr>
    </w:p>
    <w:p w14:paraId="7473C459" w14:textId="77777777" w:rsidR="00613919" w:rsidRDefault="00613919" w:rsidP="00613919">
      <w:pPr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Y=2000</m:t>
        </m:r>
      </m:oMath>
      <w:r>
        <w:rPr>
          <w:rFonts w:ascii="Times New Roman" w:eastAsiaTheme="minorEastAsia" w:hAnsi="Times New Roman"/>
          <w:sz w:val="24"/>
          <w:szCs w:val="24"/>
        </w:rPr>
        <w:tab/>
        <w:t xml:space="preserve">  </w:t>
      </w:r>
      <w:r>
        <w:rPr>
          <w:rFonts w:ascii="Times New Roman" w:eastAsiaTheme="minorEastAsia" w:hAnsi="Times New Roman"/>
          <w:sz w:val="24"/>
          <w:szCs w:val="24"/>
        </w:rPr>
        <w:tab/>
        <w:t xml:space="preserve">           </w:t>
      </w:r>
      <m:oMath>
        <m:r>
          <w:rPr>
            <w:rFonts w:ascii="Cambria Math" w:hAnsi="Cambria Math"/>
            <w:sz w:val="24"/>
            <w:szCs w:val="24"/>
          </w:rPr>
          <m:t>G=500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                      </w:t>
      </w:r>
      <m:oMath>
        <m:r>
          <w:rPr>
            <w:rFonts w:ascii="Cambria Math" w:hAnsi="Cambria Math"/>
            <w:sz w:val="24"/>
            <w:szCs w:val="24"/>
          </w:rPr>
          <m:t>T=500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                     </w:t>
      </w:r>
      <m:oMath>
        <m:r>
          <w:rPr>
            <w:rFonts w:ascii="Cambria Math" w:hAnsi="Cambria Math"/>
            <w:sz w:val="24"/>
            <w:szCs w:val="24"/>
          </w:rPr>
          <m:t>I=1500-50r</m:t>
        </m:r>
      </m:oMath>
    </w:p>
    <w:p w14:paraId="18408392" w14:textId="5291AD55" w:rsidR="00613919" w:rsidRDefault="00613919" w:rsidP="00613919">
      <w:pPr>
        <w:pStyle w:val="Prrafodelista"/>
        <w:ind w:left="360" w:firstLine="66"/>
        <w:jc w:val="both"/>
        <w:rPr>
          <w:rFonts w:ascii="Times New Roman" w:eastAsiaTheme="minorEastAsia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C=750+0.25(Y-T)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                                                       </w:t>
      </w:r>
    </w:p>
    <w:p w14:paraId="7E04279D" w14:textId="77777777" w:rsidR="00613919" w:rsidRDefault="00613919" w:rsidP="00613919">
      <w:pPr>
        <w:pStyle w:val="Prrafodelista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</w:p>
    <w:p w14:paraId="0070BF5B" w14:textId="584893D9" w:rsidR="00613919" w:rsidRDefault="00613919" w:rsidP="00613919">
      <w:pPr>
        <w:pStyle w:val="Prrafodelista"/>
        <w:numPr>
          <w:ilvl w:val="0"/>
          <w:numId w:val="7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(</w:t>
      </w:r>
      <w:r w:rsidR="00C82D94">
        <w:rPr>
          <w:rFonts w:ascii="Times New Roman" w:hAnsi="Times New Roman"/>
          <w:bCs/>
          <w:sz w:val="24"/>
          <w:szCs w:val="24"/>
        </w:rPr>
        <w:t>11.1</w:t>
      </w:r>
      <w:r>
        <w:rPr>
          <w:rFonts w:ascii="Times New Roman" w:hAnsi="Times New Roman"/>
          <w:bCs/>
          <w:sz w:val="24"/>
          <w:szCs w:val="24"/>
        </w:rPr>
        <w:t>%) Calcule el ahorro nacional (</w:t>
      </w:r>
      <m:oMath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>
        <w:rPr>
          <w:rFonts w:ascii="Times New Roman" w:hAnsi="Times New Roman"/>
          <w:bCs/>
          <w:sz w:val="24"/>
          <w:szCs w:val="24"/>
        </w:rPr>
        <w:t>), privado (</w:t>
      </w:r>
      <m:oMath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privado</m:t>
            </m:r>
          </m:sub>
        </m:sSub>
      </m:oMath>
      <w:r>
        <w:rPr>
          <w:rFonts w:ascii="Times New Roman" w:hAnsi="Times New Roman"/>
          <w:bCs/>
          <w:sz w:val="24"/>
          <w:szCs w:val="24"/>
        </w:rPr>
        <w:t>) y público (</w:t>
      </w:r>
      <m:oMath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público</m:t>
            </m:r>
          </m:sub>
        </m:sSub>
      </m:oMath>
      <w:r>
        <w:rPr>
          <w:rFonts w:ascii="Times New Roman" w:hAnsi="Times New Roman"/>
          <w:bCs/>
          <w:sz w:val="24"/>
          <w:szCs w:val="24"/>
        </w:rPr>
        <w:t>) de esta economía.</w:t>
      </w:r>
    </w:p>
    <w:p w14:paraId="735CD7BA" w14:textId="2909D8B3" w:rsidR="00D578EC" w:rsidRDefault="00D578EC" w:rsidP="00D578EC">
      <w:pPr>
        <w:pStyle w:val="Prrafodelista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14:paraId="79CB0DEF" w14:textId="4F24D6CB" w:rsidR="00D578EC" w:rsidRPr="00D578EC" w:rsidRDefault="00DB5BCA" w:rsidP="00D578EC">
      <w:pPr>
        <w:pStyle w:val="Prrafodelista"/>
        <w:ind w:left="1080"/>
        <w:jc w:val="both"/>
        <w:rPr>
          <w:rFonts w:ascii="Times New Roman" w:eastAsiaTheme="minorEastAsia" w:hAnsi="Times New Roman"/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=2000-750-0.25</m:t>
          </m:r>
          <m:d>
            <m:d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1500</m:t>
              </m:r>
            </m:e>
          </m:d>
          <m:r>
            <w:rPr>
              <w:rFonts w:ascii="Cambria Math" w:hAnsi="Cambria Math"/>
              <w:sz w:val="24"/>
              <w:szCs w:val="24"/>
            </w:rPr>
            <m:t>-500=375</m:t>
          </m:r>
        </m:oMath>
      </m:oMathPara>
    </w:p>
    <w:p w14:paraId="5350F92B" w14:textId="0F325F1B" w:rsidR="00D578EC" w:rsidRPr="00D578EC" w:rsidRDefault="00DB5BCA" w:rsidP="00D578EC">
      <w:pPr>
        <w:pStyle w:val="Prrafodelista"/>
        <w:ind w:left="1080"/>
        <w:jc w:val="both"/>
        <w:rPr>
          <w:rFonts w:ascii="Times New Roman" w:eastAsiaTheme="minorEastAsia" w:hAnsi="Times New Roman"/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privado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=375</m:t>
          </m:r>
        </m:oMath>
      </m:oMathPara>
    </w:p>
    <w:p w14:paraId="1A773673" w14:textId="00B258B2" w:rsidR="00D578EC" w:rsidRDefault="00DB5BCA" w:rsidP="00D578EC">
      <w:pPr>
        <w:pStyle w:val="Prrafodelista"/>
        <w:ind w:left="1080"/>
        <w:jc w:val="both"/>
        <w:rPr>
          <w:rFonts w:ascii="Times New Roman" w:hAnsi="Times New Roman"/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publico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</m:t>
          </m:r>
        </m:oMath>
      </m:oMathPara>
    </w:p>
    <w:p w14:paraId="0F396CA6" w14:textId="77777777" w:rsidR="00D578EC" w:rsidRDefault="00D578EC" w:rsidP="00D578EC">
      <w:pPr>
        <w:pStyle w:val="Prrafodelista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14:paraId="02715F83" w14:textId="27A65B04" w:rsidR="00613919" w:rsidRDefault="00613919" w:rsidP="00613919">
      <w:pPr>
        <w:pStyle w:val="Prrafodelista"/>
        <w:numPr>
          <w:ilvl w:val="0"/>
          <w:numId w:val="7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</w:t>
      </w:r>
      <w:r w:rsidR="00C82D94">
        <w:rPr>
          <w:rFonts w:ascii="Times New Roman" w:hAnsi="Times New Roman"/>
          <w:bCs/>
          <w:sz w:val="24"/>
          <w:szCs w:val="24"/>
        </w:rPr>
        <w:t>11.1</w:t>
      </w:r>
      <w:r>
        <w:rPr>
          <w:rFonts w:ascii="Times New Roman" w:hAnsi="Times New Roman"/>
          <w:bCs/>
          <w:sz w:val="24"/>
          <w:szCs w:val="24"/>
        </w:rPr>
        <w:t>%) Encuentre la tasa de interés real de equilibrio y la inversión de esta economía, muestre sus cálculos y grafíquelos en un gráfico llamado FIGURA 1.</w:t>
      </w:r>
    </w:p>
    <w:p w14:paraId="33FE65D2" w14:textId="4194FA10" w:rsidR="00D578EC" w:rsidRDefault="00D578EC" w:rsidP="00D578EC">
      <w:pPr>
        <w:pStyle w:val="Prrafodelista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14:paraId="0B4A0A50" w14:textId="470B3DF2" w:rsidR="00D578EC" w:rsidRPr="00D578EC" w:rsidRDefault="00D578EC" w:rsidP="00D578EC">
      <w:pPr>
        <w:pStyle w:val="Prrafodelista"/>
        <w:ind w:left="1080"/>
        <w:jc w:val="both"/>
        <w:rPr>
          <w:rFonts w:ascii="Times New Roman" w:eastAsiaTheme="minorEastAsia" w:hAnsi="Times New Roman"/>
          <w:bCs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375=1500-50r</m:t>
          </m:r>
        </m:oMath>
      </m:oMathPara>
    </w:p>
    <w:p w14:paraId="1554566B" w14:textId="5B17A4A7" w:rsidR="00D578EC" w:rsidRDefault="00D578EC" w:rsidP="00D578EC">
      <w:pPr>
        <w:pStyle w:val="Prrafodelista"/>
        <w:ind w:left="1080"/>
        <w:jc w:val="both"/>
        <w:rPr>
          <w:rFonts w:ascii="Times New Roman" w:hAnsi="Times New Roman"/>
          <w:bCs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r=22.5</m:t>
          </m:r>
        </m:oMath>
      </m:oMathPara>
    </w:p>
    <w:p w14:paraId="19A92AB6" w14:textId="77777777" w:rsidR="00D578EC" w:rsidRDefault="00D578EC" w:rsidP="00D578EC">
      <w:pPr>
        <w:pStyle w:val="Prrafodelista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14:paraId="7D468825" w14:textId="2E6658F7" w:rsidR="00613919" w:rsidRDefault="00613919" w:rsidP="00613919">
      <w:pPr>
        <w:pStyle w:val="Prrafodelista"/>
        <w:numPr>
          <w:ilvl w:val="0"/>
          <w:numId w:val="7"/>
        </w:numPr>
        <w:jc w:val="both"/>
        <w:rPr>
          <w:rFonts w:ascii="Times New Roman" w:eastAsiaTheme="minorEastAsia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</w:t>
      </w:r>
      <w:r w:rsidR="00C82D94">
        <w:rPr>
          <w:rFonts w:ascii="Times New Roman" w:hAnsi="Times New Roman"/>
          <w:bCs/>
          <w:sz w:val="24"/>
          <w:szCs w:val="24"/>
        </w:rPr>
        <w:t>11.1</w:t>
      </w:r>
      <w:r>
        <w:rPr>
          <w:rFonts w:ascii="Times New Roman" w:hAnsi="Times New Roman"/>
          <w:bCs/>
          <w:sz w:val="24"/>
          <w:szCs w:val="24"/>
        </w:rPr>
        <w:t xml:space="preserve">%) Suponga que el Gobierno implementa una reforma tributaria tal que ahora </w:t>
      </w:r>
      <m:oMath>
        <m:r>
          <w:rPr>
            <w:rFonts w:ascii="Cambria Math" w:hAnsi="Cambria Math"/>
            <w:sz w:val="24"/>
            <w:szCs w:val="24"/>
          </w:rPr>
          <m:t>T=200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Calcule el nuevo ahorro nacional (</w:t>
      </w:r>
      <m:oMath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>
        <w:rPr>
          <w:rFonts w:ascii="Times New Roman" w:hAnsi="Times New Roman"/>
          <w:bCs/>
          <w:sz w:val="24"/>
          <w:szCs w:val="24"/>
        </w:rPr>
        <w:t>), privado (</w:t>
      </w:r>
      <m:oMath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privado</m:t>
            </m:r>
          </m:sub>
        </m:sSub>
      </m:oMath>
      <w:r>
        <w:rPr>
          <w:rFonts w:ascii="Times New Roman" w:hAnsi="Times New Roman"/>
          <w:bCs/>
          <w:sz w:val="24"/>
          <w:szCs w:val="24"/>
        </w:rPr>
        <w:t>)</w:t>
      </w:r>
      <w:r w:rsidR="00C82D94">
        <w:rPr>
          <w:rFonts w:ascii="Times New Roman" w:hAnsi="Times New Roman"/>
          <w:bCs/>
          <w:sz w:val="24"/>
          <w:szCs w:val="24"/>
        </w:rPr>
        <w:t xml:space="preserve"> y</w:t>
      </w:r>
      <w:r>
        <w:rPr>
          <w:rFonts w:ascii="Times New Roman" w:hAnsi="Times New Roman"/>
          <w:bCs/>
          <w:sz w:val="24"/>
          <w:szCs w:val="24"/>
        </w:rPr>
        <w:t xml:space="preserve"> público (</w:t>
      </w:r>
      <m:oMath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público</m:t>
            </m:r>
          </m:sub>
        </m:sSub>
      </m:oMath>
      <w:r>
        <w:rPr>
          <w:rFonts w:ascii="Times New Roman" w:hAnsi="Times New Roman"/>
          <w:bCs/>
          <w:sz w:val="24"/>
          <w:szCs w:val="24"/>
        </w:rPr>
        <w:t xml:space="preserve">) de esta economía, grafíquelos en FIGURA 1 e </w:t>
      </w:r>
      <w:r>
        <w:rPr>
          <w:rFonts w:ascii="Times New Roman" w:hAnsi="Times New Roman"/>
          <w:b/>
          <w:bCs/>
          <w:sz w:val="24"/>
          <w:szCs w:val="24"/>
        </w:rPr>
        <w:t>interprete sus resultados ante el cambio en el nivel de impuestos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2486A2C1" w14:textId="023F152E" w:rsidR="00613919" w:rsidRDefault="00613919" w:rsidP="00613919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367BC407" w14:textId="6B25A6F0" w:rsidR="00D578EC" w:rsidRPr="00D578EC" w:rsidRDefault="00DB5BCA" w:rsidP="00D578EC">
      <w:pPr>
        <w:pStyle w:val="Prrafodelista"/>
        <w:ind w:left="1080"/>
        <w:jc w:val="both"/>
        <w:rPr>
          <w:rFonts w:ascii="Times New Roman" w:eastAsiaTheme="minorEastAsia" w:hAnsi="Times New Roman"/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=2000-750-0.25</m:t>
          </m:r>
          <m:d>
            <m:d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1800</m:t>
              </m:r>
            </m:e>
          </m:d>
          <m:r>
            <w:rPr>
              <w:rFonts w:ascii="Cambria Math" w:hAnsi="Cambria Math"/>
              <w:sz w:val="24"/>
              <w:szCs w:val="24"/>
            </w:rPr>
            <m:t>-500=300</m:t>
          </m:r>
        </m:oMath>
      </m:oMathPara>
    </w:p>
    <w:p w14:paraId="451C2399" w14:textId="6D4459BF" w:rsidR="00D578EC" w:rsidRPr="00D578EC" w:rsidRDefault="00DB5BCA" w:rsidP="00D578EC">
      <w:pPr>
        <w:pStyle w:val="Prrafodelista"/>
        <w:ind w:left="1080"/>
        <w:jc w:val="both"/>
        <w:rPr>
          <w:rFonts w:ascii="Times New Roman" w:eastAsiaTheme="minorEastAsia" w:hAnsi="Times New Roman"/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privado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=600</m:t>
          </m:r>
        </m:oMath>
      </m:oMathPara>
    </w:p>
    <w:p w14:paraId="638E835D" w14:textId="0BD292BC" w:rsidR="00D578EC" w:rsidRPr="00D578EC" w:rsidRDefault="00DB5BCA" w:rsidP="00D578EC">
      <w:pPr>
        <w:pStyle w:val="Prrafodelista"/>
        <w:ind w:left="1080"/>
        <w:jc w:val="both"/>
        <w:rPr>
          <w:rFonts w:ascii="Times New Roman" w:eastAsiaTheme="minorEastAsia" w:hAnsi="Times New Roman"/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publico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=-300</m:t>
          </m:r>
        </m:oMath>
      </m:oMathPara>
    </w:p>
    <w:p w14:paraId="2853EBCC" w14:textId="3689BF1C" w:rsidR="00D578EC" w:rsidRDefault="00D578EC" w:rsidP="00D578EC">
      <w:pPr>
        <w:pStyle w:val="Prrafodelista"/>
        <w:ind w:left="1080"/>
        <w:jc w:val="both"/>
        <w:rPr>
          <w:rFonts w:ascii="Times New Roman" w:eastAsiaTheme="minorEastAsia" w:hAnsi="Times New Roman"/>
          <w:bCs/>
          <w:sz w:val="24"/>
          <w:szCs w:val="24"/>
        </w:rPr>
      </w:pPr>
    </w:p>
    <w:p w14:paraId="5D757262" w14:textId="1A852361" w:rsidR="00D578EC" w:rsidRPr="00D578EC" w:rsidRDefault="00D578EC" w:rsidP="00D578EC">
      <w:pPr>
        <w:pStyle w:val="Prrafodelista"/>
        <w:ind w:left="1080"/>
        <w:jc w:val="both"/>
        <w:rPr>
          <w:rFonts w:ascii="Times New Roman" w:eastAsiaTheme="minorEastAsia" w:hAnsi="Times New Roman"/>
          <w:bCs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300=1500-50r</m:t>
          </m:r>
        </m:oMath>
      </m:oMathPara>
    </w:p>
    <w:p w14:paraId="00AAFA63" w14:textId="1BB2D44A" w:rsidR="00D578EC" w:rsidRDefault="00D578EC" w:rsidP="00D578EC">
      <w:pPr>
        <w:pStyle w:val="Prrafodelista"/>
        <w:ind w:left="1080"/>
        <w:jc w:val="both"/>
        <w:rPr>
          <w:rFonts w:ascii="Times New Roman" w:hAnsi="Times New Roman"/>
          <w:bCs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r=24</m:t>
          </m:r>
        </m:oMath>
      </m:oMathPara>
    </w:p>
    <w:p w14:paraId="491C488C" w14:textId="77777777" w:rsidR="00D578EC" w:rsidRDefault="00D578EC" w:rsidP="00613919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57D64444" w14:textId="77777777" w:rsidR="00613919" w:rsidRDefault="00613919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05BDCB" w14:textId="77777777" w:rsidR="00613919" w:rsidRDefault="00613919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4EED76" w14:textId="77777777" w:rsidR="00613919" w:rsidRDefault="00613919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F8A41B" w14:textId="77777777" w:rsidR="00613919" w:rsidRDefault="00613919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BC6A49" w14:textId="77777777" w:rsidR="00613919" w:rsidRDefault="00613919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46617D" w14:textId="77777777" w:rsidR="00613919" w:rsidRDefault="00613919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F155E0" w14:textId="77777777" w:rsidR="008A4E5C" w:rsidRPr="009D04A2" w:rsidRDefault="008A4E5C" w:rsidP="008A4E5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A4E5C" w:rsidRPr="009D04A2" w:rsidSect="008A4E5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95C6D" w14:textId="77777777" w:rsidR="00DB5BCA" w:rsidRDefault="00DB5BCA" w:rsidP="008A4E5C">
      <w:pPr>
        <w:spacing w:after="0" w:line="240" w:lineRule="auto"/>
      </w:pPr>
      <w:r>
        <w:separator/>
      </w:r>
    </w:p>
  </w:endnote>
  <w:endnote w:type="continuationSeparator" w:id="0">
    <w:p w14:paraId="75F4053C" w14:textId="77777777" w:rsidR="00DB5BCA" w:rsidRDefault="00DB5BCA" w:rsidP="008A4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0AD85" w14:textId="77777777" w:rsidR="00DB5BCA" w:rsidRDefault="00DB5BCA" w:rsidP="008A4E5C">
      <w:pPr>
        <w:spacing w:after="0" w:line="240" w:lineRule="auto"/>
      </w:pPr>
      <w:r>
        <w:separator/>
      </w:r>
    </w:p>
  </w:footnote>
  <w:footnote w:type="continuationSeparator" w:id="0">
    <w:p w14:paraId="4007E364" w14:textId="77777777" w:rsidR="00DB5BCA" w:rsidRDefault="00DB5BCA" w:rsidP="008A4E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1159E"/>
    <w:multiLevelType w:val="hybridMultilevel"/>
    <w:tmpl w:val="849A90B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81E93"/>
    <w:multiLevelType w:val="hybridMultilevel"/>
    <w:tmpl w:val="42BC925E"/>
    <w:lvl w:ilvl="0" w:tplc="54D01AB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97065"/>
    <w:multiLevelType w:val="hybridMultilevel"/>
    <w:tmpl w:val="4DE2639E"/>
    <w:lvl w:ilvl="0" w:tplc="B33A6BC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68063B"/>
    <w:multiLevelType w:val="hybridMultilevel"/>
    <w:tmpl w:val="A9C8D34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AD5235"/>
    <w:multiLevelType w:val="hybridMultilevel"/>
    <w:tmpl w:val="42BC925E"/>
    <w:lvl w:ilvl="0" w:tplc="54D01AB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41929"/>
    <w:multiLevelType w:val="hybridMultilevel"/>
    <w:tmpl w:val="C9A6A064"/>
    <w:lvl w:ilvl="0" w:tplc="5A62BBC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C372C89"/>
    <w:multiLevelType w:val="hybridMultilevel"/>
    <w:tmpl w:val="ABC8981E"/>
    <w:lvl w:ilvl="0" w:tplc="24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4C38"/>
    <w:multiLevelType w:val="hybridMultilevel"/>
    <w:tmpl w:val="BA08671A"/>
    <w:lvl w:ilvl="0" w:tplc="8826A9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E5C"/>
    <w:rsid w:val="000F608E"/>
    <w:rsid w:val="00101B81"/>
    <w:rsid w:val="0014392A"/>
    <w:rsid w:val="001439FB"/>
    <w:rsid w:val="003442FF"/>
    <w:rsid w:val="005400C4"/>
    <w:rsid w:val="00613919"/>
    <w:rsid w:val="006C19CA"/>
    <w:rsid w:val="007E307D"/>
    <w:rsid w:val="00847CFF"/>
    <w:rsid w:val="008A4E5C"/>
    <w:rsid w:val="009B6361"/>
    <w:rsid w:val="009C540F"/>
    <w:rsid w:val="00B80C89"/>
    <w:rsid w:val="00BD609F"/>
    <w:rsid w:val="00C82D94"/>
    <w:rsid w:val="00D578EC"/>
    <w:rsid w:val="00D84A4A"/>
    <w:rsid w:val="00DB5BCA"/>
    <w:rsid w:val="00DD2001"/>
    <w:rsid w:val="00E0673C"/>
    <w:rsid w:val="00E353F6"/>
    <w:rsid w:val="00FD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C74FE"/>
  <w15:chartTrackingRefBased/>
  <w15:docId w15:val="{1A7A5654-EDE2-4287-AA22-D6F7182DD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E5C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A4E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4E5C"/>
  </w:style>
  <w:style w:type="paragraph" w:styleId="Piedepgina">
    <w:name w:val="footer"/>
    <w:basedOn w:val="Normal"/>
    <w:link w:val="PiedepginaCar"/>
    <w:uiPriority w:val="99"/>
    <w:unhideWhenUsed/>
    <w:rsid w:val="008A4E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4E5C"/>
  </w:style>
  <w:style w:type="paragraph" w:styleId="Prrafodelista">
    <w:name w:val="List Paragraph"/>
    <w:basedOn w:val="Normal"/>
    <w:uiPriority w:val="34"/>
    <w:qFormat/>
    <w:rsid w:val="008A4E5C"/>
    <w:pPr>
      <w:spacing w:after="0" w:line="240" w:lineRule="auto"/>
      <w:ind w:left="720"/>
      <w:contextualSpacing/>
    </w:pPr>
    <w:rPr>
      <w:rFonts w:ascii="Garamond" w:hAnsi="Garamond" w:cs="Arial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D578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910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Doctorado en Economia</dc:creator>
  <cp:keywords/>
  <dc:description/>
  <cp:lastModifiedBy>Nicolas Ronderos</cp:lastModifiedBy>
  <cp:revision>14</cp:revision>
  <dcterms:created xsi:type="dcterms:W3CDTF">2021-08-25T16:19:00Z</dcterms:created>
  <dcterms:modified xsi:type="dcterms:W3CDTF">2026-02-07T22:06:00Z</dcterms:modified>
</cp:coreProperties>
</file>